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245C952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2635">
        <w:rPr>
          <w:rFonts w:ascii="Arial" w:hAnsi="Arial" w:cs="Arial"/>
          <w:b/>
          <w:sz w:val="24"/>
          <w:szCs w:val="24"/>
        </w:rPr>
        <w:t>9</w:t>
      </w:r>
      <w:r w:rsidR="00BF110C">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30CA" w:rsidRPr="004230CA">
        <w:rPr>
          <w:rFonts w:ascii="Arial" w:hAnsi="Arial" w:cs="Arial"/>
          <w:b/>
          <w:sz w:val="24"/>
          <w:szCs w:val="24"/>
        </w:rPr>
        <w:t>RP-</w:t>
      </w:r>
      <w:r w:rsidR="00BF110C" w:rsidRPr="004230CA">
        <w:rPr>
          <w:rFonts w:ascii="Arial" w:hAnsi="Arial" w:cs="Arial"/>
          <w:b/>
          <w:sz w:val="24"/>
          <w:szCs w:val="24"/>
        </w:rPr>
        <w:t>2</w:t>
      </w:r>
      <w:r w:rsidR="00BF110C">
        <w:rPr>
          <w:rFonts w:ascii="Arial" w:hAnsi="Arial" w:cs="Arial"/>
          <w:b/>
          <w:sz w:val="24"/>
          <w:szCs w:val="24"/>
        </w:rPr>
        <w:t>1</w:t>
      </w:r>
      <w:r w:rsidR="0016734A">
        <w:rPr>
          <w:rFonts w:ascii="Arial" w:hAnsi="Arial" w:cs="Arial"/>
          <w:b/>
          <w:sz w:val="24"/>
          <w:szCs w:val="24"/>
        </w:rPr>
        <w:t>0315</w:t>
      </w:r>
    </w:p>
    <w:p w14:paraId="425AD9BA" w14:textId="68AED1CB" w:rsidR="00F86A73" w:rsidRPr="004B566C" w:rsidRDefault="008449BC" w:rsidP="004B566C">
      <w:pPr>
        <w:tabs>
          <w:tab w:val="left" w:pos="567"/>
        </w:tabs>
        <w:rPr>
          <w:rFonts w:ascii="Arial" w:hAnsi="Arial" w:cs="Arial"/>
          <w:b/>
          <w:sz w:val="24"/>
        </w:rPr>
      </w:pPr>
      <w:bookmarkStart w:id="0" w:name="_Hlk43708067"/>
      <w:r w:rsidRPr="00C84DD4">
        <w:rPr>
          <w:rFonts w:ascii="Arial" w:hAnsi="Arial" w:cs="Arial"/>
          <w:b/>
          <w:sz w:val="24"/>
        </w:rPr>
        <w:t xml:space="preserve">Electronic Meeting, </w:t>
      </w:r>
      <w:r w:rsidR="00BF110C">
        <w:rPr>
          <w:rFonts w:ascii="Arial" w:hAnsi="Arial" w:cs="Arial"/>
          <w:b/>
          <w:sz w:val="24"/>
        </w:rPr>
        <w:t>Mar</w:t>
      </w:r>
      <w:r>
        <w:rPr>
          <w:rFonts w:ascii="Arial" w:hAnsi="Arial" w:cs="Arial"/>
          <w:b/>
          <w:sz w:val="24"/>
        </w:rPr>
        <w:t>.</w:t>
      </w:r>
      <w:r w:rsidRPr="00C84DD4">
        <w:rPr>
          <w:rFonts w:ascii="Arial" w:hAnsi="Arial" w:cs="Arial"/>
          <w:b/>
          <w:sz w:val="24"/>
        </w:rPr>
        <w:t xml:space="preserve"> </w:t>
      </w:r>
      <w:r w:rsidR="00BF110C">
        <w:rPr>
          <w:rFonts w:ascii="Arial" w:hAnsi="Arial" w:cs="Arial"/>
          <w:b/>
          <w:sz w:val="24"/>
        </w:rPr>
        <w:t>16</w:t>
      </w:r>
      <w:r w:rsidRPr="00C84DD4">
        <w:rPr>
          <w:rFonts w:ascii="Arial" w:hAnsi="Arial" w:cs="Arial"/>
          <w:b/>
          <w:sz w:val="24"/>
        </w:rPr>
        <w:t xml:space="preserve"> - </w:t>
      </w:r>
      <w:r w:rsidR="00BF110C">
        <w:rPr>
          <w:rFonts w:ascii="Arial" w:hAnsi="Arial" w:cs="Arial"/>
          <w:b/>
          <w:sz w:val="24"/>
        </w:rPr>
        <w:t>26</w:t>
      </w:r>
      <w:r w:rsidRPr="00C84DD4">
        <w:rPr>
          <w:rFonts w:ascii="Arial" w:hAnsi="Arial" w:cs="Arial"/>
          <w:b/>
          <w:sz w:val="24"/>
        </w:rPr>
        <w:t>, 202</w:t>
      </w:r>
      <w:r w:rsidR="00BF110C">
        <w:rPr>
          <w:rFonts w:ascii="Arial" w:hAnsi="Arial" w:cs="Arial"/>
          <w:b/>
          <w:sz w:val="24"/>
        </w:rPr>
        <w:t>1</w:t>
      </w:r>
      <w:bookmarkEnd w:id="0"/>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3D824FA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560A1" w:rsidRPr="00A45B59">
        <w:rPr>
          <w:rFonts w:ascii="Arial" w:hAnsi="Arial" w:cs="Arial"/>
          <w:lang w:eastAsia="ja-JP"/>
        </w:rPr>
        <w:t>9.</w:t>
      </w:r>
      <w:r w:rsidR="004B7181" w:rsidRPr="00A45B59">
        <w:rPr>
          <w:rFonts w:ascii="Arial" w:hAnsi="Arial" w:cs="Arial"/>
          <w:lang w:eastAsia="ja-JP"/>
        </w:rPr>
        <w:t>7</w:t>
      </w:r>
      <w:r w:rsidR="007560A1" w:rsidRPr="00A45B59">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77777777" w:rsidR="0036248C" w:rsidRPr="008836AC" w:rsidRDefault="00441049" w:rsidP="008836AC">
            <w:pPr>
              <w:tabs>
                <w:tab w:val="left" w:pos="567"/>
              </w:tabs>
              <w:spacing w:after="0"/>
              <w:rPr>
                <w:rFonts w:ascii="Arial" w:hAnsi="Arial" w:cs="Arial"/>
              </w:rPr>
            </w:pPr>
            <w:r w:rsidRPr="00441049">
              <w:rPr>
                <w:rFonts w:ascii="Arial" w:hAnsi="Arial" w:cs="Arial"/>
                <w:lang w:eastAsia="ja-JP"/>
              </w:rPr>
              <w:t>LTE_NR_MUSIM-Core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77777777" w:rsidR="0036248C" w:rsidRPr="006B32E2" w:rsidRDefault="006B32E2"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Pr>
                <w:rFonts w:ascii="Arial" w:eastAsiaTheme="minorEastAsia" w:hAnsi="Arial" w:cs="Arial"/>
                <w:lang w:eastAsia="zh-CN"/>
              </w:rPr>
              <w:t>60163</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4B35D125" w:rsidR="00B6300F" w:rsidRPr="008836AC" w:rsidRDefault="00441049" w:rsidP="008836AC">
            <w:pPr>
              <w:tabs>
                <w:tab w:val="left" w:pos="567"/>
              </w:tabs>
              <w:spacing w:after="0"/>
              <w:rPr>
                <w:rFonts w:ascii="Arial" w:hAnsi="Arial" w:cs="Arial"/>
                <w:lang w:eastAsia="ja-JP"/>
              </w:rPr>
            </w:pPr>
            <w:r w:rsidRPr="00441049">
              <w:rPr>
                <w:rFonts w:ascii="Arial" w:hAnsi="Arial" w:cs="Arial"/>
                <w:lang w:eastAsia="ja-JP"/>
              </w:rPr>
              <w:t>RP-</w:t>
            </w:r>
            <w:r w:rsidR="001A3DC6">
              <w:rPr>
                <w:rFonts w:ascii="Arial" w:hAnsi="Arial" w:cs="Arial"/>
                <w:lang w:eastAsia="ja-JP"/>
              </w:rPr>
              <w:t>20</w:t>
            </w:r>
            <w:r w:rsidR="00DB38D5">
              <w:rPr>
                <w:rFonts w:ascii="Arial" w:hAnsi="Arial" w:cs="Arial"/>
                <w:lang w:eastAsia="ja-JP"/>
              </w:rPr>
              <w:t>2895</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F1056A">
              <w:rPr>
                <w:rFonts w:ascii="Arial" w:hAnsi="Arial" w:cs="Arial"/>
                <w:lang w:eastAsia="ja-JP"/>
              </w:rPr>
              <w:t>12</w:t>
            </w:r>
            <w:r w:rsidR="00A12184" w:rsidRPr="00A12184">
              <w:rPr>
                <w:rFonts w:ascii="Arial" w:hAnsi="Arial" w:cs="Arial"/>
                <w:lang w:eastAsia="ja-JP"/>
              </w:rPr>
              <w:t>/2021</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AA5435E" w:rsidR="00A12184" w:rsidRPr="00821651" w:rsidRDefault="00A12184" w:rsidP="00A12184">
            <w:pPr>
              <w:tabs>
                <w:tab w:val="left" w:pos="567"/>
              </w:tabs>
              <w:spacing w:after="0"/>
              <w:rPr>
                <w:rFonts w:ascii="Arial" w:hAnsi="Arial" w:cs="Arial"/>
                <w:color w:val="00B050"/>
                <w:kern w:val="2"/>
                <w:sz w:val="21"/>
                <w:szCs w:val="22"/>
                <w:lang w:val="en-US" w:eastAsia="ja-JP"/>
              </w:rPr>
            </w:pPr>
            <w:r w:rsidRPr="00821651">
              <w:rPr>
                <w:rFonts w:ascii="Arial" w:hAnsi="Arial" w:cs="Arial"/>
                <w:color w:val="00B050"/>
                <w:kern w:val="2"/>
                <w:sz w:val="21"/>
                <w:szCs w:val="22"/>
                <w:lang w:val="en-US" w:eastAsia="ja-JP"/>
              </w:rPr>
              <w:t xml:space="preserve">Overall: </w:t>
            </w:r>
            <w:r w:rsidR="00DB38D5">
              <w:rPr>
                <w:rFonts w:ascii="Arial" w:hAnsi="Arial" w:cs="Arial"/>
                <w:color w:val="00B050"/>
                <w:kern w:val="2"/>
                <w:sz w:val="21"/>
                <w:szCs w:val="22"/>
                <w:lang w:val="en-US" w:eastAsia="ja-JP"/>
              </w:rPr>
              <w:t>2</w:t>
            </w:r>
            <w:r w:rsidR="00DB38D5" w:rsidRPr="00821651">
              <w:rPr>
                <w:rFonts w:ascii="Arial" w:hAnsi="Arial" w:cs="Arial"/>
                <w:color w:val="00B050"/>
                <w:kern w:val="2"/>
                <w:sz w:val="21"/>
                <w:szCs w:val="22"/>
                <w:lang w:val="en-US" w:eastAsia="ja-JP"/>
              </w:rPr>
              <w:t>0</w:t>
            </w:r>
            <w:r w:rsidRPr="00821651">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77777777" w:rsidR="00D22398" w:rsidRPr="008836AC" w:rsidRDefault="0036248C" w:rsidP="00C4666A">
            <w:pPr>
              <w:pStyle w:val="TAL"/>
              <w:jc w:val="center"/>
              <w:rPr>
                <w:color w:val="FF0000"/>
                <w:lang w:eastAsia="ja-JP"/>
              </w:rPr>
            </w:pPr>
            <w:r w:rsidRPr="00A12184">
              <w:rPr>
                <w:rFonts w:hint="eastAsia"/>
                <w:lang w:eastAsia="ja-JP"/>
              </w:rPr>
              <w:t>Yes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34F5E" w14:textId="3B60090D" w:rsidR="00C17C6C" w:rsidRPr="003B7182" w:rsidRDefault="00F6024F" w:rsidP="00C17C6C">
      <w:pPr>
        <w:spacing w:after="0"/>
        <w:rPr>
          <w:rFonts w:ascii="Arial" w:hAnsi="Arial" w:cs="Arial"/>
          <w:b/>
        </w:rPr>
      </w:pPr>
      <w:r>
        <w:rPr>
          <w:rFonts w:ascii="Arial" w:hAnsi="Arial" w:cs="Arial"/>
          <w:b/>
        </w:rPr>
        <w:t>T</w:t>
      </w:r>
      <w:r w:rsidR="00011C3B">
        <w:rPr>
          <w:rFonts w:ascii="Arial" w:hAnsi="Arial" w:cs="Arial"/>
          <w:b/>
        </w:rPr>
        <w:t>ime budget changes in the attached Excel table</w:t>
      </w:r>
      <w:r w:rsidR="00C17C6C" w:rsidRPr="003B7182">
        <w:rPr>
          <w:rFonts w:ascii="Arial" w:hAnsi="Arial" w:cs="Arial"/>
          <w:b/>
        </w:rPr>
        <w:t>:</w:t>
      </w:r>
    </w:p>
    <w:p w14:paraId="7498C288" w14:textId="77777777" w:rsidR="003B7182" w:rsidRDefault="003B7182" w:rsidP="00C17C6C">
      <w:pPr>
        <w:spacing w:after="0"/>
        <w:rPr>
          <w:rFonts w:ascii="Arial" w:hAnsi="Arial" w:cs="Arial"/>
        </w:rPr>
      </w:pPr>
    </w:p>
    <w:p w14:paraId="236BBF23" w14:textId="2C8A3759" w:rsidR="00011C3B" w:rsidRDefault="007C1420" w:rsidP="00A12184">
      <w:pPr>
        <w:spacing w:after="0"/>
        <w:rPr>
          <w:rFonts w:ascii="Arial" w:hAnsi="Arial" w:cs="Arial"/>
          <w:color w:val="FF0000"/>
        </w:rPr>
      </w:pPr>
      <w:r>
        <w:rPr>
          <w:rFonts w:ascii="Arial" w:hAnsi="Arial" w:cs="Arial"/>
          <w:color w:val="FF0000"/>
        </w:rPr>
        <w:t>T</w:t>
      </w:r>
      <w:r w:rsidR="00A12184" w:rsidRPr="008676C0">
        <w:rPr>
          <w:rFonts w:ascii="Arial" w:hAnsi="Arial" w:cs="Arial"/>
          <w:color w:val="FF0000"/>
        </w:rPr>
        <w:t xml:space="preserve">he TUs excel sheet </w:t>
      </w:r>
      <w:r w:rsidR="00F6024F">
        <w:rPr>
          <w:rFonts w:ascii="Arial" w:hAnsi="Arial" w:cs="Arial"/>
          <w:color w:val="FF0000"/>
        </w:rPr>
        <w:t>is</w:t>
      </w:r>
      <w:r w:rsidR="00A12184" w:rsidRPr="008676C0">
        <w:rPr>
          <w:rFonts w:ascii="Arial" w:hAnsi="Arial" w:cs="Arial"/>
          <w:color w:val="FF0000"/>
        </w:rPr>
        <w:t xml:space="preserve"> updated</w:t>
      </w:r>
      <w:r>
        <w:rPr>
          <w:rFonts w:ascii="Arial" w:hAnsi="Arial" w:cs="Arial"/>
          <w:color w:val="FF0000"/>
        </w:rPr>
        <w:t xml:space="preserve"> based on </w:t>
      </w:r>
      <w:r w:rsidR="007B4AB5">
        <w:rPr>
          <w:rFonts w:ascii="Arial" w:hAnsi="Arial" w:cs="Arial"/>
          <w:color w:val="FF0000"/>
        </w:rPr>
        <w:t xml:space="preserve">last </w:t>
      </w:r>
      <w:bookmarkStart w:id="1" w:name="_GoBack"/>
      <w:bookmarkEnd w:id="1"/>
      <w:r>
        <w:rPr>
          <w:rFonts w:ascii="Arial" w:hAnsi="Arial" w:cs="Arial"/>
          <w:color w:val="FF0000"/>
        </w:rPr>
        <w:t xml:space="preserve">RAN plenary </w:t>
      </w:r>
      <w:r w:rsidR="00F6024F">
        <w:rPr>
          <w:rFonts w:ascii="Arial" w:hAnsi="Arial" w:cs="Arial"/>
          <w:color w:val="FF0000"/>
        </w:rPr>
        <w:t>agreements</w:t>
      </w:r>
      <w:r w:rsidR="00A12184" w:rsidRPr="008676C0">
        <w:rPr>
          <w:rFonts w:ascii="Arial" w:hAnsi="Arial" w:cs="Arial"/>
          <w:color w:val="FF0000"/>
        </w:rPr>
        <w:t>.</w:t>
      </w:r>
    </w:p>
    <w:p w14:paraId="7790728F" w14:textId="77777777" w:rsidR="007C1420" w:rsidRPr="003B7182" w:rsidRDefault="007C1420"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77777777" w:rsidR="00701410" w:rsidRDefault="00701410" w:rsidP="00701410">
      <w:pPr>
        <w:pStyle w:val="4"/>
        <w:rPr>
          <w:lang w:eastAsia="ja-JP"/>
        </w:rPr>
      </w:pPr>
      <w:r>
        <w:rPr>
          <w:lang w:eastAsia="ja-JP"/>
        </w:rPr>
        <w:t>2.2.1</w:t>
      </w:r>
      <w:r>
        <w:rPr>
          <w:lang w:eastAsia="ja-JP"/>
        </w:rPr>
        <w:tab/>
        <w:t>Agreements</w:t>
      </w:r>
    </w:p>
    <w:p w14:paraId="05487191" w14:textId="604761AD" w:rsidR="00A12184" w:rsidRPr="00B80E37" w:rsidRDefault="00A12184" w:rsidP="00A12184">
      <w:pPr>
        <w:pStyle w:val="aff7"/>
        <w:numPr>
          <w:ilvl w:val="0"/>
          <w:numId w:val="7"/>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RAN2#</w:t>
      </w:r>
      <w:r w:rsidR="00DB38D5" w:rsidRPr="009C0261">
        <w:rPr>
          <w:rFonts w:ascii="Arial" w:hAnsi="Arial" w:cs="Arial"/>
          <w:b/>
          <w:kern w:val="0"/>
          <w:sz w:val="20"/>
          <w:szCs w:val="20"/>
          <w:lang w:val="en-GB" w:eastAsia="en-US"/>
        </w:rPr>
        <w:t>11</w:t>
      </w:r>
      <w:r w:rsidR="00DB38D5">
        <w:rPr>
          <w:rFonts w:ascii="Arial" w:hAnsi="Arial" w:cs="Arial"/>
          <w:b/>
          <w:kern w:val="0"/>
          <w:sz w:val="20"/>
          <w:szCs w:val="20"/>
          <w:lang w:val="en-GB" w:eastAsia="en-US"/>
        </w:rPr>
        <w:t>3</w:t>
      </w:r>
      <w:r w:rsidRPr="009C0261">
        <w:rPr>
          <w:rFonts w:ascii="Arial" w:hAnsi="Arial" w:cs="Arial"/>
          <w:b/>
          <w:kern w:val="0"/>
          <w:sz w:val="20"/>
          <w:szCs w:val="20"/>
          <w:lang w:val="en-GB" w:eastAsia="en-US"/>
        </w:rPr>
        <w:t>-e</w:t>
      </w:r>
    </w:p>
    <w:p w14:paraId="47398A10" w14:textId="77777777" w:rsidR="00A12184" w:rsidRPr="00B80E37" w:rsidRDefault="00A12184" w:rsidP="00A12184">
      <w:pPr>
        <w:tabs>
          <w:tab w:val="left" w:pos="567"/>
        </w:tabs>
        <w:overflowPunct/>
        <w:autoSpaceDE/>
        <w:autoSpaceDN/>
        <w:snapToGrid w:val="0"/>
        <w:spacing w:after="0"/>
        <w:textAlignment w:val="auto"/>
        <w:rPr>
          <w:rFonts w:ascii="Arial" w:hAnsi="Arial" w:cs="Arial"/>
          <w:lang w:eastAsia="ja-JP"/>
        </w:rPr>
      </w:pPr>
    </w:p>
    <w:p w14:paraId="05725F1C" w14:textId="77777777" w:rsidR="00A12184" w:rsidRPr="00487ADD" w:rsidRDefault="004F2BFB" w:rsidP="004F2BFB">
      <w:pPr>
        <w:rPr>
          <w:rFonts w:ascii="Arial" w:hAnsi="Arial" w:cs="Arial"/>
          <w:b/>
          <w:u w:val="single"/>
          <w:lang w:eastAsia="ja-JP"/>
        </w:rPr>
      </w:pPr>
      <w:r w:rsidRPr="00487ADD">
        <w:rPr>
          <w:rFonts w:ascii="Arial" w:hAnsi="Arial" w:cs="Arial" w:hint="eastAsia"/>
          <w:b/>
          <w:u w:val="single"/>
          <w:lang w:eastAsia="ja-JP"/>
        </w:rPr>
        <w:t>G</w:t>
      </w:r>
      <w:r w:rsidRPr="00487ADD">
        <w:rPr>
          <w:rFonts w:ascii="Arial" w:hAnsi="Arial" w:cs="Arial"/>
          <w:b/>
          <w:u w:val="single"/>
          <w:lang w:eastAsia="ja-JP"/>
        </w:rPr>
        <w:t xml:space="preserve">eneral </w:t>
      </w:r>
    </w:p>
    <w:p w14:paraId="0FB759BD" w14:textId="77777777" w:rsidR="004F2BFB" w:rsidRPr="004F2BFB" w:rsidRDefault="004F2BFB" w:rsidP="00A12184">
      <w:pPr>
        <w:rPr>
          <w:rFonts w:ascii="Arial" w:eastAsiaTheme="minorEastAsia" w:hAnsi="Arial" w:cs="Arial"/>
          <w:b/>
          <w:lang w:eastAsia="zh-CN"/>
        </w:rPr>
      </w:pPr>
      <w:r w:rsidRPr="004F2BFB">
        <w:rPr>
          <w:rFonts w:ascii="Arial" w:eastAsiaTheme="minorEastAsia" w:hAnsi="Arial" w:cs="Arial"/>
          <w:b/>
          <w:lang w:eastAsia="zh-CN"/>
        </w:rPr>
        <w:t>A post email is left</w:t>
      </w:r>
      <w:r w:rsidR="00EB6AE5">
        <w:rPr>
          <w:rFonts w:ascii="Arial" w:eastAsiaTheme="minorEastAsia" w:hAnsi="Arial" w:cs="Arial"/>
          <w:b/>
          <w:lang w:eastAsia="zh-CN"/>
        </w:rPr>
        <w:t>:</w:t>
      </w:r>
    </w:p>
    <w:p w14:paraId="07FA73B7" w14:textId="77777777" w:rsidR="00E45843" w:rsidRDefault="00E45843" w:rsidP="00E45843">
      <w:pPr>
        <w:pStyle w:val="EmailDiscussion"/>
      </w:pPr>
      <w:r>
        <w:t>[Post113-</w:t>
      </w:r>
      <w:proofErr w:type="gramStart"/>
      <w:r>
        <w:t>e][</w:t>
      </w:r>
      <w:proofErr w:type="gramEnd"/>
      <w:r>
        <w:t>243][Multi-SIM] Stage-2 running CRs (vivo)</w:t>
      </w:r>
    </w:p>
    <w:p w14:paraId="2E35F4F8" w14:textId="77777777" w:rsidR="00E45843" w:rsidRDefault="00E45843" w:rsidP="00E45843">
      <w:pPr>
        <w:pStyle w:val="EmailDiscussion2"/>
        <w:ind w:left="1619" w:firstLine="0"/>
      </w:pPr>
      <w:r>
        <w:t>Scope: Capture meeting agreements in running Stage-2 CRs (at least for NR - if needed also LTE)</w:t>
      </w:r>
    </w:p>
    <w:p w14:paraId="67039E7D" w14:textId="77777777" w:rsidR="00E45843" w:rsidRDefault="00E45843" w:rsidP="00E45843">
      <w:pPr>
        <w:pStyle w:val="EmailDiscussion2"/>
      </w:pPr>
      <w:r>
        <w:tab/>
        <w:t>Intended outcome: Running Stage-2 CRs for multi-SIM</w:t>
      </w:r>
    </w:p>
    <w:p w14:paraId="10E41DCB" w14:textId="77777777" w:rsidR="00E45843" w:rsidRDefault="00E45843" w:rsidP="00E45843">
      <w:pPr>
        <w:pStyle w:val="EmailDiscussion2"/>
      </w:pPr>
      <w:r>
        <w:tab/>
        <w:t>Deadline:  Short</w:t>
      </w:r>
    </w:p>
    <w:p w14:paraId="1A57BC4E" w14:textId="77777777" w:rsidR="00E45843" w:rsidRDefault="00E45843" w:rsidP="00E45843">
      <w:pPr>
        <w:pStyle w:val="EmailDiscussion2"/>
      </w:pPr>
      <w:r>
        <w:tab/>
        <w:t>CLOSED</w:t>
      </w:r>
    </w:p>
    <w:p w14:paraId="32DFC1B8" w14:textId="77777777" w:rsidR="00E428A0" w:rsidRDefault="00E428A0" w:rsidP="00A12184">
      <w:pPr>
        <w:rPr>
          <w:rFonts w:ascii="Arial" w:eastAsia="Yu Mincho" w:hAnsi="Arial" w:cs="Arial"/>
          <w:lang w:eastAsia="ja-JP"/>
        </w:rPr>
      </w:pPr>
    </w:p>
    <w:p w14:paraId="4D179153" w14:textId="77777777" w:rsidR="005708BA" w:rsidRPr="00A45B59" w:rsidRDefault="005708BA" w:rsidP="00A12184">
      <w:pPr>
        <w:rPr>
          <w:rFonts w:ascii="Arial" w:eastAsiaTheme="minorEastAsia" w:hAnsi="Arial" w:cs="Arial"/>
          <w:b/>
          <w:lang w:eastAsia="zh-CN"/>
        </w:rPr>
      </w:pPr>
      <w:r w:rsidRPr="00A45B59">
        <w:rPr>
          <w:rFonts w:ascii="Arial" w:eastAsiaTheme="minorEastAsia" w:hAnsi="Arial" w:cs="Arial"/>
          <w:b/>
          <w:lang w:eastAsia="zh-CN"/>
        </w:rPr>
        <w:t xml:space="preserve">Stage2 running CRs </w:t>
      </w:r>
      <w:r w:rsidR="00154823" w:rsidRPr="00A45B59">
        <w:rPr>
          <w:rFonts w:ascii="Arial" w:eastAsiaTheme="minorEastAsia" w:hAnsi="Arial" w:cs="Arial"/>
          <w:b/>
          <w:lang w:eastAsia="zh-CN"/>
        </w:rPr>
        <w:t>(</w:t>
      </w:r>
      <w:hyperlink r:id="rId8" w:history="1">
        <w:r w:rsidR="00154823" w:rsidRPr="00A45B59">
          <w:rPr>
            <w:rFonts w:ascii="Arial" w:eastAsiaTheme="minorEastAsia" w:hAnsi="Arial" w:cs="Arial"/>
            <w:b/>
            <w:lang w:eastAsia="zh-CN"/>
          </w:rPr>
          <w:t>R2-2102213</w:t>
        </w:r>
      </w:hyperlink>
      <w:r w:rsidR="00154823" w:rsidRPr="00A45B59">
        <w:rPr>
          <w:rFonts w:ascii="Arial" w:eastAsiaTheme="minorEastAsia" w:hAnsi="Arial" w:cs="Arial"/>
          <w:b/>
          <w:lang w:eastAsia="zh-CN"/>
        </w:rPr>
        <w:t xml:space="preserve"> and </w:t>
      </w:r>
      <w:hyperlink r:id="rId9" w:history="1">
        <w:r w:rsidR="00154823" w:rsidRPr="00A45B59">
          <w:rPr>
            <w:rFonts w:ascii="Arial" w:eastAsiaTheme="minorEastAsia" w:hAnsi="Arial" w:cs="Arial"/>
            <w:b/>
            <w:lang w:eastAsia="zh-CN"/>
          </w:rPr>
          <w:t>R2-2102214</w:t>
        </w:r>
      </w:hyperlink>
      <w:r w:rsidR="00154823" w:rsidRPr="00A45B59">
        <w:rPr>
          <w:rFonts w:ascii="Arial" w:eastAsiaTheme="minorEastAsia" w:hAnsi="Arial" w:cs="Arial"/>
          <w:b/>
          <w:lang w:eastAsia="zh-CN"/>
        </w:rPr>
        <w:t xml:space="preserve">) </w:t>
      </w:r>
      <w:r w:rsidRPr="00A45B59">
        <w:rPr>
          <w:rFonts w:ascii="Arial" w:eastAsiaTheme="minorEastAsia" w:hAnsi="Arial" w:cs="Arial"/>
          <w:b/>
          <w:lang w:eastAsia="zh-CN"/>
        </w:rPr>
        <w:t>were endorsed</w:t>
      </w:r>
      <w:r w:rsidR="00D42619" w:rsidRPr="00A45B59">
        <w:rPr>
          <w:rFonts w:ascii="Arial" w:eastAsiaTheme="minorEastAsia" w:hAnsi="Arial" w:cs="Arial"/>
          <w:b/>
          <w:lang w:eastAsia="zh-CN"/>
        </w:rPr>
        <w:t xml:space="preserve"> </w:t>
      </w:r>
      <w:r w:rsidR="00E45843" w:rsidRPr="00A45B59">
        <w:rPr>
          <w:rFonts w:ascii="Arial" w:eastAsiaTheme="minorEastAsia" w:hAnsi="Arial" w:cs="Arial"/>
          <w:b/>
          <w:lang w:eastAsia="zh-CN"/>
        </w:rPr>
        <w:t>based on</w:t>
      </w:r>
      <w:r w:rsidR="00D42619" w:rsidRPr="00A45B59">
        <w:rPr>
          <w:rFonts w:ascii="Arial" w:eastAsiaTheme="minorEastAsia" w:hAnsi="Arial" w:cs="Arial"/>
          <w:b/>
          <w:lang w:eastAsia="zh-CN"/>
        </w:rPr>
        <w:t xml:space="preserve"> post email discussion.</w:t>
      </w:r>
    </w:p>
    <w:p w14:paraId="52950B1F" w14:textId="77777777" w:rsidR="005708BA" w:rsidRDefault="005708BA" w:rsidP="00A12184">
      <w:pPr>
        <w:rPr>
          <w:rFonts w:ascii="Arial" w:eastAsia="Yu Mincho" w:hAnsi="Arial" w:cs="Arial"/>
          <w:lang w:eastAsia="ja-JP"/>
        </w:rPr>
      </w:pPr>
    </w:p>
    <w:p w14:paraId="3AD898B3" w14:textId="77777777" w:rsidR="00E428A0" w:rsidRPr="00487ADD" w:rsidRDefault="00223568" w:rsidP="00A12184">
      <w:pPr>
        <w:rPr>
          <w:rFonts w:ascii="Arial" w:hAnsi="Arial" w:cs="Arial"/>
          <w:b/>
          <w:u w:val="single"/>
          <w:lang w:eastAsia="ja-JP"/>
        </w:rPr>
      </w:pPr>
      <w:r w:rsidRPr="00487ADD">
        <w:rPr>
          <w:rFonts w:ascii="Arial" w:hAnsi="Arial" w:cs="Arial"/>
          <w:b/>
          <w:u w:val="single"/>
          <w:lang w:eastAsia="ja-JP"/>
        </w:rPr>
        <w:t>Paging collision avoidance</w:t>
      </w:r>
    </w:p>
    <w:p w14:paraId="2266EF35" w14:textId="77777777" w:rsidR="00154823" w:rsidRPr="00E47093" w:rsidRDefault="00154823" w:rsidP="00E47093">
      <w:pPr>
        <w:pStyle w:val="Agreement"/>
        <w:numPr>
          <w:ilvl w:val="0"/>
          <w:numId w:val="22"/>
        </w:numPr>
      </w:pPr>
      <w:r w:rsidRPr="00E47093">
        <w:t>There is support for solution 1 (for 5GS) with something else, either solution 3 or 2b.</w:t>
      </w:r>
    </w:p>
    <w:p w14:paraId="61F39879" w14:textId="77777777" w:rsidR="00E47093" w:rsidRDefault="00E47093" w:rsidP="00E47093">
      <w:pPr>
        <w:pStyle w:val="Agreement"/>
        <w:numPr>
          <w:ilvl w:val="0"/>
          <w:numId w:val="22"/>
        </w:numPr>
      </w:pPr>
      <w:r w:rsidRPr="00E47093">
        <w:t>Option 2b is the preferred solution to address paging collision for “LTE + LTE”.</w:t>
      </w:r>
    </w:p>
    <w:p w14:paraId="592D3A17" w14:textId="77777777" w:rsidR="00E47093" w:rsidRDefault="00E47093" w:rsidP="00E47093">
      <w:pPr>
        <w:pStyle w:val="Agreement"/>
        <w:numPr>
          <w:ilvl w:val="0"/>
          <w:numId w:val="22"/>
        </w:numPr>
      </w:pPr>
      <w:r w:rsidRPr="00E47093">
        <w:t>MUSIM UE determines potential paging collision on two networks and triggers actions on potential paging collision avoidance.</w:t>
      </w:r>
    </w:p>
    <w:p w14:paraId="371A5FEB" w14:textId="77777777" w:rsidR="00E47093" w:rsidRDefault="00E47093" w:rsidP="00E47093">
      <w:pPr>
        <w:pStyle w:val="Agreement"/>
        <w:numPr>
          <w:ilvl w:val="0"/>
          <w:numId w:val="22"/>
        </w:numPr>
      </w:pPr>
      <w:r w:rsidRPr="00E47093">
        <w:t>It is left to UE implementation as to how it selects one of the two RATs/networks for paging collision avoidance.</w:t>
      </w:r>
    </w:p>
    <w:p w14:paraId="09DE92DD" w14:textId="77777777" w:rsidR="00E47093" w:rsidRDefault="00E47093" w:rsidP="00E47093">
      <w:pPr>
        <w:pStyle w:val="Agreement"/>
        <w:numPr>
          <w:ilvl w:val="0"/>
          <w:numId w:val="22"/>
        </w:numPr>
      </w:pPr>
      <w:r w:rsidRPr="00E47093">
        <w:t>FFS if we can make the UE behaviour predictable for paging collision avoidance</w:t>
      </w:r>
    </w:p>
    <w:p w14:paraId="3AB4EF9E" w14:textId="77777777" w:rsidR="00E47093" w:rsidRPr="00E47093" w:rsidRDefault="00E47093" w:rsidP="00E47093">
      <w:pPr>
        <w:pStyle w:val="Agreement"/>
        <w:numPr>
          <w:ilvl w:val="0"/>
          <w:numId w:val="22"/>
        </w:numPr>
      </w:pPr>
      <w:r w:rsidRPr="00E47093">
        <w:t>NAS signalling is baseline for UE reporting paging collision in 5GS side (to be confirmed by SA2).</w:t>
      </w:r>
    </w:p>
    <w:p w14:paraId="4A59573D" w14:textId="77777777" w:rsidR="00E47093" w:rsidRPr="00E47093" w:rsidRDefault="00E47093" w:rsidP="00E47093">
      <w:pPr>
        <w:pStyle w:val="Agreement"/>
        <w:numPr>
          <w:ilvl w:val="0"/>
          <w:numId w:val="22"/>
        </w:numPr>
      </w:pPr>
      <w:r w:rsidRPr="00E47093">
        <w:t>It is FFS whether assistant information is needed for paging collision in 5GS side.</w:t>
      </w:r>
    </w:p>
    <w:p w14:paraId="771DE424" w14:textId="77777777" w:rsidR="00E428A0" w:rsidRPr="00E428A0" w:rsidRDefault="00E428A0" w:rsidP="00A12184">
      <w:pPr>
        <w:rPr>
          <w:rFonts w:eastAsiaTheme="minorEastAsia"/>
          <w:lang w:eastAsia="zh-CN"/>
        </w:rPr>
      </w:pPr>
    </w:p>
    <w:p w14:paraId="50C61EAE" w14:textId="77777777" w:rsidR="00E428A0" w:rsidRPr="00487ADD" w:rsidRDefault="00223568" w:rsidP="00A12184">
      <w:pPr>
        <w:rPr>
          <w:rFonts w:ascii="Arial" w:hAnsi="Arial" w:cs="Arial"/>
          <w:b/>
          <w:u w:val="single"/>
          <w:lang w:eastAsia="ja-JP"/>
        </w:rPr>
      </w:pPr>
      <w:r w:rsidRPr="00487ADD">
        <w:rPr>
          <w:rFonts w:ascii="Arial" w:hAnsi="Arial" w:cs="Arial"/>
          <w:b/>
          <w:u w:val="single"/>
          <w:lang w:eastAsia="ja-JP"/>
        </w:rPr>
        <w:t>UE notification on network switching for multi-SIM</w:t>
      </w:r>
    </w:p>
    <w:p w14:paraId="5B93DEBD" w14:textId="77777777" w:rsidR="00E47093" w:rsidRDefault="00E47093" w:rsidP="000009C3">
      <w:pPr>
        <w:pStyle w:val="Agreement"/>
        <w:numPr>
          <w:ilvl w:val="0"/>
          <w:numId w:val="22"/>
        </w:numPr>
        <w:rPr>
          <w:lang w:eastAsia="zh-CN"/>
        </w:rPr>
      </w:pPr>
      <w:r w:rsidRPr="00E47093">
        <w:t>Switching procedure can be used to notify network A that the UE has a preference to leave RRC_CONNECTED state in network A.</w:t>
      </w:r>
    </w:p>
    <w:p w14:paraId="52D4D738" w14:textId="77777777" w:rsidR="000009C3" w:rsidRPr="009C7749" w:rsidRDefault="00E47093" w:rsidP="000009C3">
      <w:pPr>
        <w:pStyle w:val="Agreement"/>
        <w:numPr>
          <w:ilvl w:val="0"/>
          <w:numId w:val="22"/>
        </w:numPr>
        <w:rPr>
          <w:lang w:eastAsia="zh-CN"/>
        </w:rPr>
      </w:pPr>
      <w:r w:rsidRPr="00E47093">
        <w:t>The switching procedure can be used to notify network A that the UE has a preference to be kept in RRC_CONNECTED state in network A while temporarily switching to network B.</w:t>
      </w:r>
    </w:p>
    <w:p w14:paraId="4A516206" w14:textId="77777777" w:rsidR="000009C3" w:rsidRDefault="000009C3" w:rsidP="004F2BFB">
      <w:pPr>
        <w:pStyle w:val="Comments"/>
      </w:pPr>
    </w:p>
    <w:p w14:paraId="2F2A627D" w14:textId="77777777" w:rsidR="004F2BFB" w:rsidRDefault="004F2BFB" w:rsidP="004F2BFB">
      <w:pPr>
        <w:pStyle w:val="Comments"/>
      </w:pPr>
    </w:p>
    <w:p w14:paraId="081114E1" w14:textId="77777777" w:rsidR="000009C3" w:rsidRDefault="000009C3" w:rsidP="004F2BFB">
      <w:pPr>
        <w:pStyle w:val="Comments"/>
        <w:ind w:left="1619"/>
      </w:pPr>
      <w:r>
        <w:tab/>
      </w:r>
    </w:p>
    <w:p w14:paraId="125AA973" w14:textId="77777777" w:rsidR="00E428A0" w:rsidRPr="00487ADD" w:rsidRDefault="000009C3" w:rsidP="00A12184">
      <w:pPr>
        <w:rPr>
          <w:rFonts w:ascii="Arial" w:hAnsi="Arial" w:cs="Arial"/>
          <w:b/>
          <w:u w:val="single"/>
          <w:lang w:eastAsia="ja-JP"/>
        </w:rPr>
      </w:pPr>
      <w:r w:rsidRPr="00487ADD">
        <w:rPr>
          <w:rFonts w:ascii="Arial" w:hAnsi="Arial" w:cs="Arial"/>
          <w:b/>
          <w:u w:val="single"/>
          <w:lang w:eastAsia="ja-JP"/>
        </w:rPr>
        <w:t>Paging with service indication</w:t>
      </w:r>
    </w:p>
    <w:p w14:paraId="3B234C9C" w14:textId="4F38FC4F" w:rsidR="00E428A0" w:rsidRPr="00E47093" w:rsidRDefault="00E47093" w:rsidP="00A12184">
      <w:pPr>
        <w:rPr>
          <w:rFonts w:eastAsiaTheme="minorEastAsia"/>
          <w:lang w:eastAsia="zh-CN"/>
        </w:rPr>
      </w:pPr>
      <w:r>
        <w:rPr>
          <w:rFonts w:eastAsiaTheme="minorEastAsia"/>
          <w:lang w:eastAsia="zh-CN"/>
        </w:rPr>
        <w:t>No discussion for this topic.</w:t>
      </w:r>
    </w:p>
    <w:p w14:paraId="543EE07A" w14:textId="77777777" w:rsidR="00DB38D5" w:rsidRDefault="00DB38D5" w:rsidP="00A12184">
      <w:pPr>
        <w:rPr>
          <w:rFonts w:eastAsia="Yu Mincho"/>
          <w:lang w:eastAsia="ja-JP"/>
        </w:rPr>
      </w:pPr>
    </w:p>
    <w:p w14:paraId="0B368011" w14:textId="77777777" w:rsidR="00DB38D5" w:rsidRPr="00A12184" w:rsidRDefault="00DB38D5" w:rsidP="00A12184">
      <w:pPr>
        <w:rPr>
          <w:rFonts w:eastAsia="Yu Mincho"/>
          <w:lang w:eastAsia="ja-JP"/>
        </w:rPr>
      </w:pP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3B9C6F21" w14:textId="2D7B2328" w:rsidR="00C27791" w:rsidRPr="00C27791" w:rsidRDefault="00487ADD" w:rsidP="00C27791">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C</w:t>
      </w:r>
      <w:r w:rsidRPr="00487ADD">
        <w:rPr>
          <w:rFonts w:ascii="Times New Roman" w:hAnsi="Times New Roman"/>
          <w:bCs/>
          <w:kern w:val="0"/>
          <w:sz w:val="20"/>
          <w:szCs w:val="20"/>
          <w:lang w:eastAsia="en-GB"/>
        </w:rPr>
        <w:t>ontinues to further evaluate the pros and cons of options 1, 2a, 2b, 3</w:t>
      </w:r>
      <w:r w:rsidR="00F6024F">
        <w:rPr>
          <w:rFonts w:ascii="Times New Roman" w:hAnsi="Times New Roman"/>
          <w:bCs/>
          <w:kern w:val="0"/>
          <w:sz w:val="20"/>
          <w:szCs w:val="20"/>
          <w:lang w:eastAsia="en-GB"/>
        </w:rPr>
        <w:t xml:space="preserve"> provided by SA2 for 5GS</w:t>
      </w:r>
      <w:r>
        <w:rPr>
          <w:rFonts w:ascii="Times New Roman" w:hAnsi="Times New Roman"/>
          <w:bCs/>
          <w:kern w:val="0"/>
          <w:sz w:val="20"/>
          <w:szCs w:val="20"/>
          <w:lang w:eastAsia="en-GB"/>
        </w:rPr>
        <w:t xml:space="preserve"> and options mentioned by RAN2 itself</w:t>
      </w:r>
      <w:r w:rsidR="00D8040A">
        <w:rPr>
          <w:rFonts w:ascii="Times New Roman" w:hAnsi="Times New Roman"/>
          <w:bCs/>
          <w:kern w:val="0"/>
          <w:sz w:val="20"/>
          <w:szCs w:val="20"/>
          <w:lang w:eastAsia="en-GB"/>
        </w:rPr>
        <w:t xml:space="preserve"> </w:t>
      </w:r>
      <w:r w:rsidR="00F6024F">
        <w:rPr>
          <w:rFonts w:ascii="Times New Roman" w:hAnsi="Times New Roman"/>
          <w:bCs/>
          <w:kern w:val="0"/>
          <w:sz w:val="20"/>
          <w:szCs w:val="20"/>
          <w:lang w:eastAsia="en-GB"/>
        </w:rPr>
        <w:t xml:space="preserve">for 5GS </w:t>
      </w:r>
      <w:r w:rsidR="00D8040A">
        <w:rPr>
          <w:rFonts w:ascii="Times New Roman" w:hAnsi="Times New Roman"/>
          <w:bCs/>
          <w:kern w:val="0"/>
          <w:sz w:val="20"/>
          <w:szCs w:val="20"/>
          <w:lang w:eastAsia="en-GB"/>
        </w:rPr>
        <w:t>for paging collision avoidance</w:t>
      </w:r>
      <w:r>
        <w:rPr>
          <w:rFonts w:ascii="Times New Roman" w:hAnsi="Times New Roman"/>
          <w:bCs/>
          <w:kern w:val="0"/>
          <w:sz w:val="20"/>
          <w:szCs w:val="20"/>
          <w:lang w:eastAsia="en-GB"/>
        </w:rPr>
        <w:t>.</w:t>
      </w:r>
      <w:r w:rsidR="00F6024F">
        <w:rPr>
          <w:rFonts w:ascii="Times New Roman" w:hAnsi="Times New Roman"/>
          <w:bCs/>
          <w:kern w:val="0"/>
          <w:sz w:val="20"/>
          <w:szCs w:val="20"/>
          <w:lang w:eastAsia="en-GB"/>
        </w:rPr>
        <w:t xml:space="preserve"> </w:t>
      </w:r>
    </w:p>
    <w:p w14:paraId="7B6008B8" w14:textId="77777777" w:rsidR="00C27791" w:rsidRDefault="00966371" w:rsidP="00C27791">
      <w:pPr>
        <w:numPr>
          <w:ilvl w:val="0"/>
          <w:numId w:val="21"/>
        </w:numPr>
        <w:rPr>
          <w:bCs/>
          <w:lang w:val="en-US"/>
        </w:rPr>
      </w:pPr>
      <w:r>
        <w:rPr>
          <w:bCs/>
          <w:lang w:val="en-US"/>
        </w:rPr>
        <w:t xml:space="preserve">Discuss the detailed </w:t>
      </w:r>
      <w:r w:rsidR="00C27791">
        <w:rPr>
          <w:bCs/>
          <w:lang w:val="en-US"/>
        </w:rPr>
        <w:t>mechanism for UE to notify Network A of its switch from Network A (for MUSIM purpose):</w:t>
      </w:r>
    </w:p>
    <w:p w14:paraId="2E3B82D7" w14:textId="77777777" w:rsidR="00C27791" w:rsidRPr="00C27791" w:rsidRDefault="00966371" w:rsidP="00553159">
      <w:pPr>
        <w:pStyle w:val="aff7"/>
        <w:widowControl/>
        <w:numPr>
          <w:ilvl w:val="0"/>
          <w:numId w:val="21"/>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Pr>
          <w:rFonts w:ascii="Times New Roman" w:hAnsi="Times New Roman"/>
          <w:bCs/>
          <w:kern w:val="0"/>
          <w:sz w:val="20"/>
          <w:szCs w:val="20"/>
          <w:lang w:eastAsia="en-GB"/>
        </w:rPr>
        <w:t>S</w:t>
      </w:r>
      <w:r w:rsidR="00C27791" w:rsidRPr="00C27791">
        <w:rPr>
          <w:rFonts w:ascii="Times New Roman" w:hAnsi="Times New Roman"/>
          <w:bCs/>
          <w:kern w:val="0"/>
          <w:sz w:val="20"/>
          <w:szCs w:val="20"/>
          <w:lang w:eastAsia="en-GB"/>
        </w:rPr>
        <w:t xml:space="preserve">pecify mechanism for an incoming page to indicate to the UE whether the service is </w:t>
      </w:r>
      <w:proofErr w:type="spellStart"/>
      <w:r w:rsidR="00C27791" w:rsidRPr="00C27791">
        <w:rPr>
          <w:rFonts w:ascii="Times New Roman" w:hAnsi="Times New Roman"/>
          <w:bCs/>
          <w:kern w:val="0"/>
          <w:sz w:val="20"/>
          <w:szCs w:val="20"/>
          <w:lang w:eastAsia="en-GB"/>
        </w:rPr>
        <w:t>voLTE</w:t>
      </w:r>
      <w:proofErr w:type="spellEnd"/>
      <w:r w:rsidR="00C27791" w:rsidRPr="00C27791">
        <w:rPr>
          <w:rFonts w:ascii="Times New Roman" w:hAnsi="Times New Roman"/>
          <w:bCs/>
          <w:kern w:val="0"/>
          <w:sz w:val="20"/>
          <w:szCs w:val="20"/>
          <w:lang w:eastAsia="en-GB"/>
        </w:rPr>
        <w:t>/</w:t>
      </w:r>
      <w:proofErr w:type="spellStart"/>
      <w:r w:rsidR="00C27791" w:rsidRPr="00C27791">
        <w:rPr>
          <w:rFonts w:ascii="Times New Roman" w:hAnsi="Times New Roman"/>
          <w:bCs/>
          <w:kern w:val="0"/>
          <w:sz w:val="20"/>
          <w:szCs w:val="20"/>
          <w:lang w:eastAsia="en-GB"/>
        </w:rPr>
        <w:t>VoNR</w:t>
      </w:r>
      <w:proofErr w:type="spellEnd"/>
      <w:r>
        <w:rPr>
          <w:rFonts w:ascii="Times New Roman" w:hAnsi="Times New Roman"/>
          <w:bCs/>
          <w:kern w:val="0"/>
          <w:sz w:val="20"/>
          <w:szCs w:val="20"/>
          <w:lang w:eastAsia="en-GB"/>
        </w:rPr>
        <w:t xml:space="preserve"> based on SA2 progress</w:t>
      </w:r>
      <w:r w:rsidR="00C27791" w:rsidRPr="00C27791">
        <w:rPr>
          <w:rFonts w:ascii="Times New Roman" w:hAnsi="Times New Roman"/>
          <w:bCs/>
          <w:kern w:val="0"/>
          <w:sz w:val="20"/>
          <w:szCs w:val="20"/>
          <w:lang w:eastAsia="en-GB"/>
        </w:rPr>
        <w:t>.</w:t>
      </w:r>
    </w:p>
    <w:p w14:paraId="3C173FA8" w14:textId="77777777" w:rsidR="00C27791" w:rsidRPr="00553159" w:rsidRDefault="00C27791"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77777777" w:rsidR="00701410" w:rsidRDefault="00701410" w:rsidP="00701410">
      <w:pPr>
        <w:pStyle w:val="4"/>
        <w:rPr>
          <w:lang w:eastAsia="ja-JP"/>
        </w:rPr>
      </w:pPr>
      <w:r>
        <w:rPr>
          <w:lang w:eastAsia="ja-JP"/>
        </w:rPr>
        <w:t>2.3.1</w:t>
      </w:r>
      <w:r>
        <w:rPr>
          <w:lang w:eastAsia="ja-JP"/>
        </w:rPr>
        <w:tab/>
        <w:t>Agreements</w:t>
      </w:r>
    </w:p>
    <w:p w14:paraId="09896614" w14:textId="77777777" w:rsidR="007C1420" w:rsidRPr="007C1420" w:rsidRDefault="007C1420" w:rsidP="007C1420">
      <w:pPr>
        <w:rPr>
          <w:rFonts w:ascii="Arial" w:hAnsi="Arial" w:cs="Arial"/>
          <w:b/>
          <w:u w:val="single"/>
          <w:lang w:eastAsia="ja-JP"/>
        </w:rPr>
      </w:pPr>
      <w:r w:rsidRPr="007C1420">
        <w:rPr>
          <w:rFonts w:ascii="Arial" w:hAnsi="Arial" w:cs="Arial"/>
          <w:b/>
          <w:u w:val="single"/>
          <w:lang w:eastAsia="ja-JP"/>
        </w:rPr>
        <w:t>General:</w:t>
      </w:r>
    </w:p>
    <w:p w14:paraId="6E64DCA6" w14:textId="4ABE90C7" w:rsidR="00E646C8" w:rsidRDefault="007C1420" w:rsidP="007C1420">
      <w:pPr>
        <w:rPr>
          <w:rFonts w:ascii="Arial" w:eastAsia="Yu Mincho" w:hAnsi="Arial" w:cs="Arial"/>
          <w:b/>
          <w:lang w:eastAsia="ja-JP"/>
        </w:rPr>
      </w:pPr>
      <w:r w:rsidRPr="004C45AE">
        <w:rPr>
          <w:rFonts w:ascii="Arial" w:eastAsia="Yu Mincho" w:hAnsi="Arial" w:cs="Arial"/>
          <w:b/>
          <w:lang w:eastAsia="ja-JP"/>
        </w:rPr>
        <w:t xml:space="preserve">RAN3 has discussed </w:t>
      </w:r>
      <w:r w:rsidR="00E646C8">
        <w:rPr>
          <w:rFonts w:ascii="Arial" w:eastAsia="Yu Mincho" w:hAnsi="Arial" w:cs="Arial"/>
          <w:b/>
          <w:lang w:eastAsia="ja-JP"/>
        </w:rPr>
        <w:t xml:space="preserve">to introduce paging cause for the </w:t>
      </w:r>
      <w:r w:rsidR="00870D7A">
        <w:rPr>
          <w:rFonts w:ascii="Arial" w:eastAsia="Yu Mincho" w:hAnsi="Arial" w:cs="Arial"/>
          <w:b/>
          <w:lang w:eastAsia="ja-JP"/>
        </w:rPr>
        <w:t xml:space="preserve">interfaces </w:t>
      </w:r>
      <w:r w:rsidR="00870D7A" w:rsidRPr="00870D7A">
        <w:rPr>
          <w:rFonts w:ascii="Arial" w:eastAsia="Yu Mincho" w:hAnsi="Arial" w:cs="Arial"/>
          <w:b/>
          <w:lang w:eastAsia="ja-JP"/>
        </w:rPr>
        <w:t>and further discussion need</w:t>
      </w:r>
      <w:r w:rsidR="00870D7A">
        <w:rPr>
          <w:rFonts w:ascii="Arial" w:eastAsia="Yu Mincho" w:hAnsi="Arial" w:cs="Arial"/>
          <w:b/>
          <w:lang w:eastAsia="ja-JP"/>
        </w:rPr>
        <w:t>s to follow</w:t>
      </w:r>
      <w:r w:rsidR="00870D7A" w:rsidRPr="00870D7A">
        <w:rPr>
          <w:rFonts w:ascii="Arial" w:eastAsia="Yu Mincho" w:hAnsi="Arial" w:cs="Arial"/>
          <w:b/>
          <w:lang w:eastAsia="ja-JP"/>
        </w:rPr>
        <w:t xml:space="preserve"> SA2 and RAN2 progres</w:t>
      </w:r>
      <w:r w:rsidR="00870D7A">
        <w:rPr>
          <w:rFonts w:ascii="Arial" w:eastAsia="Yu Mincho" w:hAnsi="Arial" w:cs="Arial"/>
          <w:b/>
          <w:lang w:eastAsia="ja-JP"/>
        </w:rPr>
        <w:t>s.</w:t>
      </w:r>
    </w:p>
    <w:p w14:paraId="49AC1F63" w14:textId="77777777" w:rsidR="00553159" w:rsidRPr="00553159" w:rsidRDefault="00553159" w:rsidP="00553159">
      <w:pPr>
        <w:rPr>
          <w:rFonts w:eastAsia="Yu Mincho"/>
          <w:lang w:eastAsia="ja-JP"/>
        </w:rPr>
      </w:pPr>
    </w:p>
    <w:p w14:paraId="6B3CF9B2" w14:textId="77777777" w:rsidR="00701410" w:rsidRDefault="00701410" w:rsidP="007C1420">
      <w:pPr>
        <w:pStyle w:val="4"/>
        <w:numPr>
          <w:ilvl w:val="2"/>
          <w:numId w:val="26"/>
        </w:numPr>
        <w:rPr>
          <w:lang w:eastAsia="ja-JP"/>
        </w:rPr>
      </w:pPr>
      <w:r>
        <w:rPr>
          <w:lang w:eastAsia="ja-JP"/>
        </w:rPr>
        <w:t>Remaining Open issues</w:t>
      </w:r>
    </w:p>
    <w:p w14:paraId="56F154B5" w14:textId="113AAF6C" w:rsidR="00966371" w:rsidRPr="00870D7A" w:rsidRDefault="00870D7A" w:rsidP="00870D7A">
      <w:pPr>
        <w:pStyle w:val="aff7"/>
        <w:widowControl/>
        <w:numPr>
          <w:ilvl w:val="0"/>
          <w:numId w:val="32"/>
        </w:numPr>
        <w:overflowPunct w:val="0"/>
        <w:autoSpaceDE w:val="0"/>
        <w:autoSpaceDN w:val="0"/>
        <w:adjustRightInd w:val="0"/>
        <w:spacing w:after="180"/>
        <w:ind w:leftChars="0"/>
        <w:contextualSpacing/>
        <w:jc w:val="left"/>
        <w:textAlignment w:val="baseline"/>
        <w:rPr>
          <w:rFonts w:ascii="Times New Roman" w:hAnsi="Times New Roman"/>
          <w:bCs/>
          <w:kern w:val="0"/>
          <w:sz w:val="20"/>
          <w:szCs w:val="20"/>
          <w:lang w:eastAsia="en-GB"/>
        </w:rPr>
      </w:pPr>
      <w:r w:rsidRPr="00870D7A">
        <w:rPr>
          <w:rFonts w:ascii="Times New Roman" w:hAnsi="Times New Roman"/>
          <w:bCs/>
          <w:kern w:val="0"/>
          <w:sz w:val="20"/>
          <w:szCs w:val="20"/>
          <w:lang w:eastAsia="en-GB"/>
        </w:rPr>
        <w:t>Specify interfaces signaling</w:t>
      </w:r>
      <w:r w:rsidR="00A45B59">
        <w:rPr>
          <w:rFonts w:ascii="Times New Roman" w:hAnsi="Times New Roman"/>
          <w:bCs/>
          <w:kern w:val="0"/>
          <w:sz w:val="20"/>
          <w:szCs w:val="20"/>
          <w:lang w:eastAsia="en-GB"/>
        </w:rPr>
        <w:t xml:space="preserve"> for Paging cause</w:t>
      </w:r>
      <w:r w:rsidRPr="00870D7A">
        <w:rPr>
          <w:rFonts w:ascii="Times New Roman" w:hAnsi="Times New Roman"/>
          <w:bCs/>
          <w:kern w:val="0"/>
          <w:sz w:val="20"/>
          <w:szCs w:val="20"/>
          <w:lang w:eastAsia="en-GB"/>
        </w:rPr>
        <w:t xml:space="preserve"> based on SA2 and RAN2 progress</w:t>
      </w:r>
      <w:r>
        <w:rPr>
          <w:rFonts w:ascii="Times New Roman" w:hAnsi="Times New Roman"/>
          <w:bCs/>
          <w:kern w:val="0"/>
          <w:sz w:val="20"/>
          <w:szCs w:val="20"/>
          <w:lang w:eastAsia="en-GB"/>
        </w:rPr>
        <w:t>, if any</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4874B184" w14:textId="77777777" w:rsidR="00B1415B" w:rsidRPr="00B1415B" w:rsidRDefault="00B1415B" w:rsidP="00B1415B">
      <w:pPr>
        <w:rPr>
          <w:rFonts w:eastAsia="Yu Mincho"/>
          <w:lang w:eastAsia="ja-JP"/>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67BE9F55" w14:textId="77777777" w:rsidR="00045CC5" w:rsidRDefault="00045CC5" w:rsidP="00045CC5">
      <w:pPr>
        <w:rPr>
          <w:rFonts w:eastAsia="Yu Mincho"/>
          <w:lang w:eastAsia="ja-JP"/>
        </w:rPr>
      </w:pPr>
    </w:p>
    <w:p w14:paraId="16F36988" w14:textId="77777777" w:rsidR="00045CC5" w:rsidRDefault="00045CC5" w:rsidP="00045CC5">
      <w:pPr>
        <w:rPr>
          <w:rFonts w:eastAsia="Yu Mincho"/>
          <w:lang w:eastAsia="ja-JP"/>
        </w:rPr>
      </w:pP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tbl>
      <w:tblPr>
        <w:tblW w:w="0" w:type="auto"/>
        <w:tblCellMar>
          <w:left w:w="0" w:type="dxa"/>
          <w:right w:w="0" w:type="dxa"/>
        </w:tblCellMar>
        <w:tblLook w:val="04A0" w:firstRow="1" w:lastRow="0" w:firstColumn="1" w:lastColumn="0" w:noHBand="0" w:noVBand="1"/>
      </w:tblPr>
      <w:tblGrid>
        <w:gridCol w:w="1105"/>
        <w:gridCol w:w="1510"/>
        <w:gridCol w:w="2963"/>
      </w:tblGrid>
      <w:tr w:rsidR="00301985" w:rsidRPr="00B80E37" w14:paraId="09CE287B" w14:textId="77777777" w:rsidTr="00870D7A">
        <w:tc>
          <w:tcPr>
            <w:tcW w:w="1105"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0FAB18DA" w14:textId="77777777"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10"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1E5297B" w14:textId="77777777"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r>
              <w:rPr>
                <w:rFonts w:ascii="Calibri" w:hAnsi="Calibri"/>
                <w:sz w:val="22"/>
                <w:szCs w:val="22"/>
              </w:rPr>
              <w:t xml:space="preserve"> code</w:t>
            </w:r>
          </w:p>
        </w:tc>
        <w:tc>
          <w:tcPr>
            <w:tcW w:w="296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7515B2" w14:textId="77777777" w:rsidR="00301985" w:rsidRPr="00B80E37" w:rsidRDefault="00301985" w:rsidP="00965B34">
            <w:pPr>
              <w:overflowPunct/>
              <w:autoSpaceDE/>
              <w:autoSpaceDN/>
              <w:adjustRightInd/>
              <w:spacing w:after="0"/>
              <w:textAlignment w:val="auto"/>
              <w:rPr>
                <w:rFonts w:ascii="Verdana" w:eastAsia="Verdana" w:hAnsi="Verdana"/>
                <w:color w:val="120100"/>
                <w:sz w:val="18"/>
                <w:szCs w:val="18"/>
              </w:rPr>
            </w:pPr>
            <w:r>
              <w:rPr>
                <w:rFonts w:ascii="Calibri" w:hAnsi="Calibri"/>
                <w:sz w:val="22"/>
                <w:szCs w:val="22"/>
              </w:rPr>
              <w:t>WID Number</w:t>
            </w:r>
          </w:p>
        </w:tc>
      </w:tr>
      <w:tr w:rsidR="00301985" w:rsidRPr="00B80E37" w14:paraId="1E18A937"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F3AFDB" w14:textId="77777777"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Multi-SIM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AE2EBD" w14:textId="77777777" w:rsidR="00301985" w:rsidRPr="001B7ECF" w:rsidRDefault="00301985" w:rsidP="001B7ECF">
            <w:pPr>
              <w:overflowPunct/>
              <w:autoSpaceDE/>
              <w:autoSpaceDN/>
              <w:adjustRightInd/>
              <w:spacing w:after="0"/>
              <w:textAlignment w:val="auto"/>
              <w:rPr>
                <w:rFonts w:ascii="Calibri" w:hAnsi="Calibri"/>
                <w:sz w:val="16"/>
                <w:szCs w:val="16"/>
              </w:rPr>
            </w:pPr>
            <w:r w:rsidRPr="001B7ECF">
              <w:rPr>
                <w:rFonts w:ascii="Calibri" w:hAnsi="Calibri"/>
                <w:sz w:val="16"/>
                <w:szCs w:val="16"/>
              </w:rPr>
              <w:t>FS_MUSIM</w:t>
            </w:r>
          </w:p>
          <w:p w14:paraId="5C43DBC1" w14:textId="77777777" w:rsidR="00301985" w:rsidRPr="00B80E37" w:rsidRDefault="00301985" w:rsidP="00965B34">
            <w:pPr>
              <w:overflowPunct/>
              <w:autoSpaceDE/>
              <w:autoSpaceDN/>
              <w:adjustRightInd/>
              <w:spacing w:after="0"/>
              <w:textAlignment w:val="auto"/>
              <w:rPr>
                <w:rFonts w:ascii="Verdana" w:eastAsia="Verdana" w:hAnsi="Verdana"/>
                <w:color w:val="120100"/>
                <w:sz w:val="16"/>
                <w:szCs w:val="16"/>
              </w:rPr>
            </w:pP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265D0" w14:textId="77777777" w:rsidR="00301985" w:rsidRPr="005B687E" w:rsidRDefault="00301985" w:rsidP="00965B34">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w:t>
            </w:r>
            <w:r>
              <w:rPr>
                <w:rFonts w:ascii="Calibri" w:hAnsi="Calibri"/>
                <w:sz w:val="16"/>
                <w:szCs w:val="16"/>
                <w:lang w:val="fr-FR"/>
              </w:rPr>
              <w:t>P-190248</w:t>
            </w:r>
          </w:p>
        </w:tc>
      </w:tr>
      <w:tr w:rsidR="00DB38D5" w:rsidRPr="00B80E37" w14:paraId="3DB098D8" w14:textId="77777777" w:rsidTr="00870D7A">
        <w:tc>
          <w:tcPr>
            <w:tcW w:w="11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075DA" w14:textId="6C738A89" w:rsidR="00DB38D5" w:rsidRPr="00870D7A" w:rsidRDefault="00870D7A" w:rsidP="00965B34">
            <w:pPr>
              <w:overflowPunct/>
              <w:autoSpaceDE/>
              <w:autoSpaceDN/>
              <w:adjustRightInd/>
              <w:spacing w:after="0"/>
              <w:textAlignment w:val="auto"/>
              <w:rPr>
                <w:rFonts w:ascii="Calibri" w:eastAsiaTheme="minorEastAsia" w:hAnsi="Calibri"/>
                <w:sz w:val="16"/>
                <w:szCs w:val="16"/>
                <w:lang w:eastAsia="zh-CN"/>
              </w:rPr>
            </w:pPr>
            <w:r>
              <w:rPr>
                <w:rFonts w:ascii="Calibri" w:eastAsiaTheme="minorEastAsia" w:hAnsi="Calibri" w:hint="eastAsia"/>
                <w:sz w:val="16"/>
                <w:szCs w:val="16"/>
                <w:lang w:eastAsia="zh-CN"/>
              </w:rPr>
              <w:t>M</w:t>
            </w:r>
            <w:r>
              <w:rPr>
                <w:rFonts w:ascii="Calibri" w:eastAsiaTheme="minorEastAsia" w:hAnsi="Calibri"/>
                <w:sz w:val="16"/>
                <w:szCs w:val="16"/>
                <w:lang w:eastAsia="zh-CN"/>
              </w:rPr>
              <w:t>ulti-SIM</w:t>
            </w:r>
          </w:p>
        </w:tc>
        <w:tc>
          <w:tcPr>
            <w:tcW w:w="15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5601FC" w14:textId="474D39CA" w:rsidR="00DB38D5" w:rsidRPr="00DB38D5" w:rsidRDefault="005A25F7" w:rsidP="001B7ECF">
            <w:pPr>
              <w:overflowPunct/>
              <w:autoSpaceDE/>
              <w:autoSpaceDN/>
              <w:adjustRightInd/>
              <w:spacing w:after="0"/>
              <w:textAlignment w:val="auto"/>
              <w:rPr>
                <w:rFonts w:ascii="Calibri" w:eastAsiaTheme="minorEastAsia" w:hAnsi="Calibri"/>
                <w:sz w:val="16"/>
                <w:szCs w:val="16"/>
                <w:lang w:eastAsia="zh-CN"/>
              </w:rPr>
            </w:pPr>
            <w:r w:rsidRPr="005A25F7">
              <w:rPr>
                <w:rFonts w:ascii="Calibri" w:hAnsi="Calibri"/>
                <w:sz w:val="16"/>
                <w:szCs w:val="16"/>
              </w:rPr>
              <w:t>MUSIM</w:t>
            </w:r>
          </w:p>
        </w:tc>
        <w:tc>
          <w:tcPr>
            <w:tcW w:w="296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971FED" w14:textId="2A1A0C82" w:rsidR="00DB38D5" w:rsidRPr="005B687E" w:rsidRDefault="005A25F7" w:rsidP="00965B34">
            <w:pPr>
              <w:overflowPunct/>
              <w:autoSpaceDE/>
              <w:autoSpaceDN/>
              <w:adjustRightInd/>
              <w:spacing w:after="0"/>
              <w:textAlignment w:val="auto"/>
              <w:rPr>
                <w:rFonts w:ascii="Calibri" w:hAnsi="Calibri"/>
                <w:sz w:val="16"/>
                <w:szCs w:val="16"/>
                <w:lang w:val="fr-FR"/>
              </w:rPr>
            </w:pPr>
            <w:r w:rsidRPr="005A25F7">
              <w:rPr>
                <w:rFonts w:ascii="Calibri" w:hAnsi="Calibri" w:hint="eastAsia"/>
                <w:sz w:val="16"/>
                <w:szCs w:val="16"/>
                <w:lang w:val="fr-FR"/>
              </w:rPr>
              <w:t>S2-2009247</w:t>
            </w:r>
          </w:p>
        </w:tc>
      </w:tr>
    </w:tbl>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24C4AF0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87A7D7A" w14:textId="77777777" w:rsidR="005A6C96" w:rsidRDefault="00815869" w:rsidP="005A6C96">
      <w:pPr>
        <w:pStyle w:val="2"/>
      </w:pPr>
      <w:r>
        <w:t>4</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8C7906A" w14:textId="78F91C23" w:rsidR="003E3A1A" w:rsidRPr="00944BC9" w:rsidRDefault="006B32E2" w:rsidP="003E3A1A">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RAN2 </w:t>
      </w:r>
      <w:r w:rsidR="00DB38D5">
        <w:rPr>
          <w:rFonts w:ascii="Arial" w:eastAsiaTheme="minorEastAsia" w:hAnsi="Arial" w:cs="Arial"/>
          <w:b/>
          <w:bCs/>
          <w:lang w:eastAsia="zh-CN"/>
        </w:rPr>
        <w:t>113e</w:t>
      </w:r>
    </w:p>
    <w:p w14:paraId="6AFBE0E3" w14:textId="77777777" w:rsidR="00195D89" w:rsidRDefault="00195D89" w:rsidP="00195D89">
      <w:pPr>
        <w:pStyle w:val="Doc-title"/>
      </w:pPr>
      <w:r>
        <w:t>R2-2100042</w:t>
      </w:r>
      <w:r>
        <w:tab/>
        <w:t>Reply LS on System support for Multi-USIM devices (R3-207207; contact: vivo)</w:t>
      </w:r>
      <w:r>
        <w:tab/>
        <w:t>RAN3</w:t>
      </w:r>
      <w:r>
        <w:tab/>
        <w:t>LS in</w:t>
      </w:r>
      <w:r>
        <w:tab/>
        <w:t>Rel-17</w:t>
      </w:r>
      <w:r>
        <w:tab/>
        <w:t>LTE_NR_MUSIM-Core</w:t>
      </w:r>
      <w:r>
        <w:tab/>
        <w:t>To:SA2, RAN2</w:t>
      </w:r>
      <w:r>
        <w:tab/>
        <w:t>Cc:SA3</w:t>
      </w:r>
    </w:p>
    <w:p w14:paraId="5BEF4F03" w14:textId="77777777" w:rsidR="00195D89" w:rsidRDefault="00195D89" w:rsidP="00195D89">
      <w:pPr>
        <w:pStyle w:val="Doc-title"/>
      </w:pPr>
      <w:r>
        <w:t>R2-2100471</w:t>
      </w:r>
      <w:r>
        <w:tab/>
        <w:t>Running CR to 36300 for Multi-USIM devices support</w:t>
      </w:r>
      <w:r>
        <w:tab/>
        <w:t>vivo</w:t>
      </w:r>
      <w:r>
        <w:tab/>
      </w:r>
      <w:proofErr w:type="spellStart"/>
      <w:r>
        <w:t>draftCR</w:t>
      </w:r>
      <w:proofErr w:type="spellEnd"/>
      <w:r>
        <w:tab/>
        <w:t>Rel-17</w:t>
      </w:r>
      <w:r>
        <w:tab/>
        <w:t>36.300</w:t>
      </w:r>
      <w:r>
        <w:tab/>
        <w:t>16.4.0</w:t>
      </w:r>
      <w:r>
        <w:tab/>
        <w:t>B</w:t>
      </w:r>
      <w:r>
        <w:tab/>
        <w:t>LTE_NR_MUSIM-Core</w:t>
      </w:r>
    </w:p>
    <w:p w14:paraId="06B70B52" w14:textId="77777777" w:rsidR="00195D89" w:rsidRDefault="00195D89" w:rsidP="00195D89">
      <w:pPr>
        <w:pStyle w:val="Doc-title"/>
      </w:pPr>
      <w:r>
        <w:t>R2-2100472</w:t>
      </w:r>
      <w:r>
        <w:tab/>
        <w:t>Running CR to 38300 for Multi-USIM devices support</w:t>
      </w:r>
      <w:r>
        <w:tab/>
        <w:t>vivo</w:t>
      </w:r>
      <w:r>
        <w:tab/>
      </w:r>
      <w:proofErr w:type="spellStart"/>
      <w:r>
        <w:t>draftCR</w:t>
      </w:r>
      <w:proofErr w:type="spellEnd"/>
      <w:r>
        <w:tab/>
        <w:t>Rel-17</w:t>
      </w:r>
      <w:r>
        <w:tab/>
        <w:t>38.300</w:t>
      </w:r>
      <w:r>
        <w:tab/>
        <w:t>16.4.0</w:t>
      </w:r>
      <w:r>
        <w:tab/>
        <w:t>B</w:t>
      </w:r>
      <w:r>
        <w:tab/>
        <w:t>LTE_NR_MUSIM-Core</w:t>
      </w:r>
    </w:p>
    <w:p w14:paraId="373A0B7A" w14:textId="77777777" w:rsidR="00195D89" w:rsidRDefault="00195D89" w:rsidP="00195D89">
      <w:pPr>
        <w:pStyle w:val="Doc-title"/>
      </w:pPr>
      <w:r>
        <w:t>R2-2100244</w:t>
      </w:r>
      <w:r>
        <w:tab/>
        <w:t>Paging collision avoidance</w:t>
      </w:r>
      <w:r>
        <w:tab/>
        <w:t>OPPO</w:t>
      </w:r>
      <w:r>
        <w:tab/>
        <w:t>discussion</w:t>
      </w:r>
      <w:r>
        <w:tab/>
        <w:t>Rel-17</w:t>
      </w:r>
      <w:r>
        <w:tab/>
        <w:t>LTE_NR_MUSIM-Core</w:t>
      </w:r>
    </w:p>
    <w:p w14:paraId="48D7141F" w14:textId="77777777" w:rsidR="00195D89" w:rsidRDefault="00195D89" w:rsidP="00195D89">
      <w:pPr>
        <w:pStyle w:val="Doc-title"/>
      </w:pPr>
      <w:r>
        <w:t>R2-2100250</w:t>
      </w:r>
      <w:r>
        <w:tab/>
        <w:t>Multi-SIM Paging Collision Solution</w:t>
      </w:r>
      <w:r>
        <w:tab/>
        <w:t>MITRE Corporation</w:t>
      </w:r>
      <w:r>
        <w:tab/>
        <w:t>discussion</w:t>
      </w:r>
      <w:r>
        <w:tab/>
        <w:t>Revised</w:t>
      </w:r>
    </w:p>
    <w:p w14:paraId="7E2BCA11" w14:textId="77777777" w:rsidR="00195D89" w:rsidRDefault="00195D89" w:rsidP="00195D89">
      <w:pPr>
        <w:pStyle w:val="Doc-title"/>
      </w:pPr>
      <w:r>
        <w:t>R2-2100280</w:t>
      </w:r>
      <w:r>
        <w:tab/>
        <w:t>Further Consideration on Paging Collision Avoidance</w:t>
      </w:r>
      <w:r>
        <w:tab/>
        <w:t>CATT</w:t>
      </w:r>
      <w:r>
        <w:tab/>
        <w:t>discussion</w:t>
      </w:r>
      <w:r>
        <w:tab/>
        <w:t>Rel-17</w:t>
      </w:r>
      <w:r>
        <w:tab/>
        <w:t>LTE_NR_MUSIM-Core</w:t>
      </w:r>
    </w:p>
    <w:p w14:paraId="70F3E216" w14:textId="77777777" w:rsidR="00195D89" w:rsidRDefault="00195D89" w:rsidP="00195D89">
      <w:pPr>
        <w:pStyle w:val="Doc-title"/>
      </w:pPr>
      <w:r>
        <w:t>R2-2100428</w:t>
      </w:r>
      <w:r>
        <w:tab/>
        <w:t>Consideration on the Paging Collision</w:t>
      </w:r>
      <w:r>
        <w:tab/>
        <w:t xml:space="preserve">ZTE Corporation, </w:t>
      </w:r>
      <w:proofErr w:type="spellStart"/>
      <w:r>
        <w:t>Sanechips</w:t>
      </w:r>
      <w:proofErr w:type="spellEnd"/>
      <w:r>
        <w:tab/>
        <w:t>discussion</w:t>
      </w:r>
      <w:r>
        <w:tab/>
        <w:t>Rel-17</w:t>
      </w:r>
      <w:r>
        <w:tab/>
        <w:t>LTE_NR_MUSIM-Core</w:t>
      </w:r>
    </w:p>
    <w:p w14:paraId="57356632" w14:textId="77777777" w:rsidR="00195D89" w:rsidRDefault="00195D89" w:rsidP="00195D89">
      <w:pPr>
        <w:pStyle w:val="Doc-title"/>
      </w:pPr>
      <w:r>
        <w:t>R2-2100434</w:t>
      </w:r>
      <w:r>
        <w:tab/>
        <w:t>Paging Collision Avoidance for Multi-RAT MUSIM UE</w:t>
      </w:r>
      <w:r>
        <w:tab/>
        <w:t>Samsung</w:t>
      </w:r>
      <w:r>
        <w:tab/>
        <w:t>discussion</w:t>
      </w:r>
    </w:p>
    <w:p w14:paraId="369E5DE9" w14:textId="77777777" w:rsidR="00195D89" w:rsidRDefault="00195D89" w:rsidP="00195D89">
      <w:pPr>
        <w:pStyle w:val="Doc-title"/>
      </w:pPr>
      <w:r>
        <w:t>R2-2100445</w:t>
      </w:r>
      <w:r>
        <w:tab/>
        <w:t>Solutions for paging collisions</w:t>
      </w:r>
      <w:r>
        <w:tab/>
        <w:t>Qualcomm Incorporated</w:t>
      </w:r>
      <w:r>
        <w:tab/>
        <w:t>discussion</w:t>
      </w:r>
    </w:p>
    <w:p w14:paraId="74859400" w14:textId="77777777" w:rsidR="00195D89" w:rsidRDefault="00195D89" w:rsidP="00195D89">
      <w:pPr>
        <w:pStyle w:val="Doc-title"/>
      </w:pPr>
      <w:r>
        <w:t>R2-2100473</w:t>
      </w:r>
      <w:r>
        <w:tab/>
        <w:t>Evaluation on Paging Collision Solutions</w:t>
      </w:r>
      <w:r>
        <w:tab/>
        <w:t>vivo</w:t>
      </w:r>
      <w:r>
        <w:tab/>
        <w:t>discussion</w:t>
      </w:r>
      <w:r>
        <w:tab/>
        <w:t>LTE_NR_MUSIM-Core</w:t>
      </w:r>
    </w:p>
    <w:p w14:paraId="438BB478" w14:textId="77777777" w:rsidR="00195D89" w:rsidRDefault="00195D89" w:rsidP="00195D89">
      <w:pPr>
        <w:pStyle w:val="Doc-title"/>
      </w:pPr>
      <w:r>
        <w:t>R2-2100507</w:t>
      </w:r>
      <w:r>
        <w:tab/>
        <w:t>RAN impacts of solutions for paging collision avoidance</w:t>
      </w:r>
      <w:r>
        <w:tab/>
        <w:t>Nokia, Nokia Shanghai Bell</w:t>
      </w:r>
      <w:r>
        <w:tab/>
        <w:t>discussion</w:t>
      </w:r>
      <w:r>
        <w:tab/>
        <w:t>Rel-17</w:t>
      </w:r>
    </w:p>
    <w:p w14:paraId="61972BCB" w14:textId="77777777" w:rsidR="00195D89" w:rsidRDefault="00195D89" w:rsidP="00195D89">
      <w:pPr>
        <w:pStyle w:val="Doc-title"/>
      </w:pPr>
      <w:r>
        <w:t>R2-2100724</w:t>
      </w:r>
      <w:r>
        <w:tab/>
        <w:t>Considerations for Paging Collision for Multi-SIM UEs</w:t>
      </w:r>
      <w:r>
        <w:tab/>
        <w:t>Charter Communications, Inc</w:t>
      </w:r>
      <w:r>
        <w:tab/>
        <w:t>discussion</w:t>
      </w:r>
    </w:p>
    <w:p w14:paraId="7F780088" w14:textId="77777777" w:rsidR="00195D89" w:rsidRDefault="00195D89" w:rsidP="00195D89">
      <w:pPr>
        <w:pStyle w:val="Doc-title"/>
      </w:pPr>
      <w:r>
        <w:t>R2-2100732</w:t>
      </w:r>
      <w:r>
        <w:tab/>
        <w:t>Consideration on Options for Paging Collision</w:t>
      </w:r>
      <w:r>
        <w:tab/>
        <w:t>LG Electronics</w:t>
      </w:r>
      <w:r>
        <w:tab/>
        <w:t>discussion</w:t>
      </w:r>
      <w:r>
        <w:tab/>
        <w:t>Rel-17</w:t>
      </w:r>
      <w:r>
        <w:tab/>
        <w:t>LTE_NR_MUSIM-Core</w:t>
      </w:r>
    </w:p>
    <w:p w14:paraId="39B94FED" w14:textId="77777777" w:rsidR="00195D89" w:rsidRDefault="00195D89" w:rsidP="00195D89">
      <w:pPr>
        <w:pStyle w:val="Doc-title"/>
      </w:pPr>
      <w:r>
        <w:t>R2-2100849</w:t>
      </w:r>
      <w:r>
        <w:tab/>
        <w:t>Methods of MUSIM Page Collision Avoidance</w:t>
      </w:r>
      <w:r>
        <w:tab/>
        <w:t>Apple</w:t>
      </w:r>
      <w:r>
        <w:tab/>
        <w:t>discussion</w:t>
      </w:r>
      <w:r>
        <w:tab/>
        <w:t>Rel-17</w:t>
      </w:r>
      <w:r>
        <w:tab/>
        <w:t>LTE_NR_MUSIM-Core</w:t>
      </w:r>
    </w:p>
    <w:p w14:paraId="153C0DF1" w14:textId="77777777" w:rsidR="00195D89" w:rsidRDefault="00195D89" w:rsidP="00195D89">
      <w:pPr>
        <w:pStyle w:val="Doc-title"/>
      </w:pPr>
      <w:r>
        <w:t>R2-2100900</w:t>
      </w:r>
      <w:r>
        <w:tab/>
        <w:t>Discussion on paging collision avoidance in Multi-SIM</w:t>
      </w:r>
      <w:r>
        <w:tab/>
        <w:t>Sony</w:t>
      </w:r>
      <w:r>
        <w:tab/>
        <w:t>discussion</w:t>
      </w:r>
      <w:r>
        <w:tab/>
        <w:t>Rel-17</w:t>
      </w:r>
      <w:r>
        <w:tab/>
        <w:t>LTE_NR_MUSIM-Core</w:t>
      </w:r>
    </w:p>
    <w:p w14:paraId="3BEF9E08" w14:textId="77777777" w:rsidR="00195D89" w:rsidRDefault="00195D89" w:rsidP="00195D89">
      <w:pPr>
        <w:pStyle w:val="Doc-title"/>
      </w:pPr>
      <w:r>
        <w:t>R2-2101097</w:t>
      </w:r>
      <w:r>
        <w:tab/>
        <w:t>On Paging Collision Avoidance</w:t>
      </w:r>
      <w:r>
        <w:tab/>
        <w:t xml:space="preserve">Huawei, </w:t>
      </w:r>
      <w:proofErr w:type="spellStart"/>
      <w:r>
        <w:t>HiSilicon</w:t>
      </w:r>
      <w:proofErr w:type="spellEnd"/>
      <w:r>
        <w:tab/>
        <w:t>discussion</w:t>
      </w:r>
    </w:p>
    <w:p w14:paraId="728E7DAF" w14:textId="77777777" w:rsidR="00195D89" w:rsidRDefault="00195D89" w:rsidP="00195D89">
      <w:pPr>
        <w:pStyle w:val="Doc-title"/>
      </w:pPr>
      <w:r>
        <w:t>R2-2101222</w:t>
      </w:r>
      <w:r>
        <w:tab/>
        <w:t>Definition and solution for paging collision, RRC Inactive, SI change</w:t>
      </w:r>
      <w:r>
        <w:tab/>
        <w:t>Lenovo, Motorola Mobility</w:t>
      </w:r>
      <w:r>
        <w:tab/>
        <w:t>discussion</w:t>
      </w:r>
      <w:r>
        <w:tab/>
        <w:t>LTE_NR_MUSIM-Core</w:t>
      </w:r>
    </w:p>
    <w:p w14:paraId="5F78882D" w14:textId="77777777" w:rsidR="00195D89" w:rsidRDefault="00195D89" w:rsidP="00195D89">
      <w:pPr>
        <w:pStyle w:val="Doc-title"/>
      </w:pPr>
      <w:r>
        <w:t>R2-2101296</w:t>
      </w:r>
      <w:r>
        <w:tab/>
        <w:t>Multi-SIM Paging Collision Solution</w:t>
      </w:r>
      <w:r>
        <w:tab/>
        <w:t>MITRE Corporation</w:t>
      </w:r>
      <w:r>
        <w:tab/>
        <w:t>discussion</w:t>
      </w:r>
      <w:r>
        <w:tab/>
        <w:t>R2-2100250</w:t>
      </w:r>
    </w:p>
    <w:p w14:paraId="2E0D0BE0" w14:textId="77777777" w:rsidR="00195D89" w:rsidRDefault="00195D89" w:rsidP="00195D89">
      <w:pPr>
        <w:pStyle w:val="Doc-title"/>
      </w:pPr>
      <w:r>
        <w:t>R2-2101304</w:t>
      </w:r>
      <w:r>
        <w:tab/>
        <w:t>Discussion of the paging collision problem</w:t>
      </w:r>
      <w:r>
        <w:tab/>
        <w:t>Xiaomi Communications</w:t>
      </w:r>
      <w:r>
        <w:tab/>
        <w:t>discussion</w:t>
      </w:r>
    </w:p>
    <w:p w14:paraId="458D6EEF" w14:textId="77777777" w:rsidR="00195D89" w:rsidRDefault="00195D89" w:rsidP="00195D89">
      <w:pPr>
        <w:pStyle w:val="Doc-title"/>
      </w:pPr>
      <w:r>
        <w:t>R2-2101428</w:t>
      </w:r>
      <w:r>
        <w:tab/>
        <w:t>Paging collision avoidance</w:t>
      </w:r>
      <w:r>
        <w:tab/>
        <w:t>Ericsson</w:t>
      </w:r>
      <w:r>
        <w:tab/>
        <w:t>discussion</w:t>
      </w:r>
    </w:p>
    <w:p w14:paraId="5DE5A981" w14:textId="77777777" w:rsidR="00195D89" w:rsidRDefault="00195D89" w:rsidP="00195D89">
      <w:pPr>
        <w:pStyle w:val="Doc-title"/>
      </w:pPr>
      <w:r>
        <w:t>R2-2101536</w:t>
      </w:r>
      <w:r>
        <w:tab/>
        <w:t>Multi-SIM Devices - Paging Collision</w:t>
      </w:r>
      <w:r>
        <w:tab/>
        <w:t>MediaTek Inc.</w:t>
      </w:r>
      <w:r>
        <w:tab/>
        <w:t>discussion</w:t>
      </w:r>
    </w:p>
    <w:p w14:paraId="4EA49C2B" w14:textId="77777777" w:rsidR="00195D89" w:rsidRDefault="00195D89" w:rsidP="00195D89">
      <w:pPr>
        <w:pStyle w:val="Doc-title"/>
      </w:pPr>
      <w:r>
        <w:t>R2-2101542</w:t>
      </w:r>
      <w:r>
        <w:tab/>
        <w:t xml:space="preserve">Support for SA2 agreed NAS based IMSI offset </w:t>
      </w:r>
      <w:proofErr w:type="spellStart"/>
      <w:r>
        <w:t>signaling</w:t>
      </w:r>
      <w:proofErr w:type="spellEnd"/>
      <w:r>
        <w:t xml:space="preserve"> in EPS</w:t>
      </w:r>
      <w:r>
        <w:tab/>
        <w:t>Intel Corporation</w:t>
      </w:r>
      <w:r>
        <w:tab/>
        <w:t>discussion</w:t>
      </w:r>
      <w:r>
        <w:tab/>
        <w:t>Rel-17</w:t>
      </w:r>
      <w:r>
        <w:tab/>
        <w:t>LTE_NR_MUSIM-Core</w:t>
      </w:r>
    </w:p>
    <w:p w14:paraId="1C080373" w14:textId="77777777" w:rsidR="00195D89" w:rsidRDefault="00195D89" w:rsidP="00195D89">
      <w:pPr>
        <w:pStyle w:val="Doc-title"/>
      </w:pPr>
      <w:r>
        <w:t>R2-2101543</w:t>
      </w:r>
      <w:r>
        <w:tab/>
        <w:t>“Effective” solution for paging collision avoidance for 5GS</w:t>
      </w:r>
      <w:r>
        <w:tab/>
        <w:t>Intel Corporation</w:t>
      </w:r>
      <w:r>
        <w:tab/>
        <w:t>discussion</w:t>
      </w:r>
      <w:r>
        <w:tab/>
        <w:t>Rel-17</w:t>
      </w:r>
      <w:r>
        <w:tab/>
        <w:t>LTE_NR_MUSIM-Core</w:t>
      </w:r>
    </w:p>
    <w:p w14:paraId="7A7926D8" w14:textId="77777777" w:rsidR="00195D89" w:rsidRDefault="00195D89" w:rsidP="00195D89">
      <w:pPr>
        <w:pStyle w:val="Doc-title"/>
      </w:pPr>
      <w:r>
        <w:t>R2-2101636</w:t>
      </w:r>
      <w:r>
        <w:tab/>
        <w:t>Discussion on SA2 LS, potential solutions and draft TP for slice-based cell (re)selection</w:t>
      </w:r>
      <w:r>
        <w:tab/>
        <w:t>CMCC</w:t>
      </w:r>
      <w:r>
        <w:tab/>
        <w:t>discussion</w:t>
      </w:r>
      <w:r>
        <w:tab/>
        <w:t>Rel-17</w:t>
      </w:r>
      <w:r>
        <w:tab/>
      </w:r>
      <w:proofErr w:type="spellStart"/>
      <w:r>
        <w:t>FS_NR_slice</w:t>
      </w:r>
      <w:proofErr w:type="spellEnd"/>
      <w:r>
        <w:tab/>
        <w:t>Withdrawn</w:t>
      </w:r>
    </w:p>
    <w:p w14:paraId="14D42508" w14:textId="77777777" w:rsidR="00195D89" w:rsidRDefault="00195D89" w:rsidP="00195D89">
      <w:pPr>
        <w:pStyle w:val="Doc-title"/>
      </w:pPr>
      <w:r>
        <w:t>R2-2101748</w:t>
      </w:r>
      <w:r>
        <w:tab/>
        <w:t>UE indication of paging collision for Multi-SIM</w:t>
      </w:r>
      <w:r>
        <w:tab/>
      </w:r>
      <w:proofErr w:type="spellStart"/>
      <w:r>
        <w:t>ASUSTeK</w:t>
      </w:r>
      <w:proofErr w:type="spellEnd"/>
      <w:r>
        <w:tab/>
        <w:t>discussion</w:t>
      </w:r>
      <w:r>
        <w:tab/>
        <w:t>Rel-17</w:t>
      </w:r>
      <w:r>
        <w:tab/>
        <w:t>LTE_NR_MUSIM-Core</w:t>
      </w:r>
    </w:p>
    <w:p w14:paraId="299D616D" w14:textId="77777777" w:rsidR="00195D89" w:rsidRDefault="00195D89" w:rsidP="00195D89">
      <w:pPr>
        <w:pStyle w:val="Doc-title"/>
      </w:pPr>
      <w:r>
        <w:t>R2-2100245</w:t>
      </w:r>
      <w:r>
        <w:tab/>
        <w:t>UE notification on network switching for multi-SIM</w:t>
      </w:r>
      <w:r>
        <w:tab/>
        <w:t>OPPO</w:t>
      </w:r>
      <w:r>
        <w:tab/>
        <w:t>discussion</w:t>
      </w:r>
      <w:r>
        <w:tab/>
        <w:t>Rel-17</w:t>
      </w:r>
      <w:r>
        <w:tab/>
        <w:t>LTE_NR_MUSIM-Core</w:t>
      </w:r>
    </w:p>
    <w:p w14:paraId="15AF4AF2" w14:textId="77777777" w:rsidR="00195D89" w:rsidRDefault="00195D89" w:rsidP="00195D89">
      <w:pPr>
        <w:pStyle w:val="Doc-title"/>
      </w:pPr>
      <w:r>
        <w:t>R2-2100281</w:t>
      </w:r>
      <w:r>
        <w:tab/>
        <w:t>Further Consideration on Network Switching</w:t>
      </w:r>
      <w:r>
        <w:tab/>
        <w:t>CATT</w:t>
      </w:r>
      <w:r>
        <w:tab/>
        <w:t>discussion</w:t>
      </w:r>
      <w:r>
        <w:tab/>
        <w:t>Rel-17</w:t>
      </w:r>
      <w:r>
        <w:tab/>
        <w:t>LTE_NR_MUSIM-Core</w:t>
      </w:r>
    </w:p>
    <w:p w14:paraId="00DAF02C" w14:textId="77777777" w:rsidR="00195D89" w:rsidRDefault="00195D89" w:rsidP="00195D89">
      <w:pPr>
        <w:pStyle w:val="Doc-title"/>
      </w:pPr>
      <w:r>
        <w:t>R2-2100290</w:t>
      </w:r>
      <w:r>
        <w:tab/>
        <w:t>Discussion of network switching for Multi-SIM</w:t>
      </w:r>
      <w:r>
        <w:tab/>
        <w:t>China Telecommunication</w:t>
      </w:r>
      <w:r>
        <w:tab/>
        <w:t>discussion</w:t>
      </w:r>
      <w:r>
        <w:tab/>
        <w:t>Rel-17</w:t>
      </w:r>
    </w:p>
    <w:p w14:paraId="6A3C7BAF" w14:textId="77777777" w:rsidR="00195D89" w:rsidRDefault="00195D89" w:rsidP="00195D89">
      <w:pPr>
        <w:pStyle w:val="Doc-title"/>
      </w:pPr>
      <w:r>
        <w:t>R2-2100429</w:t>
      </w:r>
      <w:r>
        <w:tab/>
        <w:t>Consideration on the Switching Notification Procedure</w:t>
      </w:r>
      <w:r>
        <w:tab/>
        <w:t xml:space="preserve">ZTE Corporation, </w:t>
      </w:r>
      <w:proofErr w:type="spellStart"/>
      <w:r>
        <w:t>Sanechips</w:t>
      </w:r>
      <w:proofErr w:type="spellEnd"/>
      <w:r>
        <w:tab/>
        <w:t>discussion</w:t>
      </w:r>
      <w:r>
        <w:tab/>
        <w:t>Rel-17</w:t>
      </w:r>
      <w:r>
        <w:tab/>
        <w:t>LTE_NR_MUSIM-Core</w:t>
      </w:r>
    </w:p>
    <w:p w14:paraId="2D61CF27" w14:textId="77777777" w:rsidR="00195D89" w:rsidRDefault="00195D89" w:rsidP="00195D89">
      <w:pPr>
        <w:pStyle w:val="Doc-title"/>
      </w:pPr>
      <w:r>
        <w:t>R2-2100446</w:t>
      </w:r>
      <w:r>
        <w:tab/>
        <w:t>Network switching mechanisms for Multi-SIM</w:t>
      </w:r>
      <w:r>
        <w:tab/>
        <w:t>Qualcomm Incorporated</w:t>
      </w:r>
      <w:r>
        <w:tab/>
        <w:t>discussion</w:t>
      </w:r>
    </w:p>
    <w:p w14:paraId="1C54E3A9" w14:textId="77777777" w:rsidR="00195D89" w:rsidRDefault="00195D89" w:rsidP="00195D89">
      <w:pPr>
        <w:pStyle w:val="Doc-title"/>
      </w:pPr>
      <w:r>
        <w:t>R2-2100474</w:t>
      </w:r>
      <w:r>
        <w:tab/>
        <w:t>[post112-</w:t>
      </w:r>
      <w:proofErr w:type="gramStart"/>
      <w:r>
        <w:t>e][</w:t>
      </w:r>
      <w:proofErr w:type="gramEnd"/>
      <w:r>
        <w:t>256][Multi-SIM] Network switching details (vivo)</w:t>
      </w:r>
      <w:r>
        <w:tab/>
        <w:t>vivo</w:t>
      </w:r>
      <w:r>
        <w:tab/>
        <w:t>discussion</w:t>
      </w:r>
      <w:r>
        <w:tab/>
        <w:t>LTE_NR_MUSIM-Core</w:t>
      </w:r>
    </w:p>
    <w:p w14:paraId="7FAE91B9" w14:textId="77777777" w:rsidR="00195D89" w:rsidRDefault="00195D89" w:rsidP="00195D89">
      <w:pPr>
        <w:pStyle w:val="Doc-title"/>
      </w:pPr>
      <w:r>
        <w:t>R2-2100475</w:t>
      </w:r>
      <w:r>
        <w:tab/>
        <w:t>Discussion on Switching Notification Procedure</w:t>
      </w:r>
      <w:r>
        <w:tab/>
        <w:t>vivo</w:t>
      </w:r>
      <w:r>
        <w:tab/>
        <w:t>discussion</w:t>
      </w:r>
      <w:r>
        <w:tab/>
        <w:t>LTE_NR_MUSIM-Core</w:t>
      </w:r>
    </w:p>
    <w:p w14:paraId="67196369" w14:textId="77777777" w:rsidR="00195D89" w:rsidRDefault="00195D89" w:rsidP="00195D89">
      <w:pPr>
        <w:pStyle w:val="Doc-title"/>
      </w:pPr>
      <w:r>
        <w:t>R2-2100482</w:t>
      </w:r>
      <w:r>
        <w:tab/>
        <w:t xml:space="preserve">Open issues on network switching scenarios </w:t>
      </w:r>
      <w:r>
        <w:tab/>
        <w:t>Samsung Electronics Co., Ltd</w:t>
      </w:r>
      <w:r>
        <w:tab/>
        <w:t>discussion</w:t>
      </w:r>
      <w:r>
        <w:tab/>
        <w:t>Rel-17</w:t>
      </w:r>
      <w:r>
        <w:tab/>
        <w:t>LTE_NR_MUSIM-Core</w:t>
      </w:r>
    </w:p>
    <w:p w14:paraId="5407A110" w14:textId="77777777" w:rsidR="00195D89" w:rsidRDefault="00195D89" w:rsidP="00195D89">
      <w:pPr>
        <w:pStyle w:val="Doc-title"/>
      </w:pPr>
      <w:r>
        <w:lastRenderedPageBreak/>
        <w:t>R2-2100508</w:t>
      </w:r>
      <w:r>
        <w:tab/>
        <w:t>Switching notification procedure for basic switching scenarios for Single RX UE</w:t>
      </w:r>
      <w:r>
        <w:tab/>
        <w:t>Nokia, Nokia Shanghai Bell</w:t>
      </w:r>
      <w:r>
        <w:tab/>
        <w:t>discussion</w:t>
      </w:r>
      <w:r>
        <w:tab/>
        <w:t>Rel-17</w:t>
      </w:r>
    </w:p>
    <w:p w14:paraId="43BACE8F" w14:textId="77777777" w:rsidR="00195D89" w:rsidRDefault="00195D89" w:rsidP="00195D89">
      <w:pPr>
        <w:pStyle w:val="Doc-title"/>
      </w:pPr>
      <w:r>
        <w:t>R2-2100509</w:t>
      </w:r>
      <w:r>
        <w:tab/>
        <w:t>On Additional scenarios for switching notification</w:t>
      </w:r>
      <w:r>
        <w:tab/>
        <w:t>Nokia, Nokia Shanghai Bell</w:t>
      </w:r>
      <w:r>
        <w:tab/>
        <w:t>discussion</w:t>
      </w:r>
      <w:r>
        <w:tab/>
        <w:t>Rel-17</w:t>
      </w:r>
    </w:p>
    <w:p w14:paraId="7093256E" w14:textId="77777777" w:rsidR="00195D89" w:rsidRDefault="00195D89" w:rsidP="00195D89">
      <w:pPr>
        <w:pStyle w:val="Doc-title"/>
      </w:pPr>
      <w:r>
        <w:t>R2-2100654</w:t>
      </w:r>
      <w:r>
        <w:tab/>
        <w:t>Discussion on the transmission of busy indication</w:t>
      </w:r>
      <w:r>
        <w:tab/>
      </w:r>
      <w:proofErr w:type="spellStart"/>
      <w:r>
        <w:t>Spreadtrum</w:t>
      </w:r>
      <w:proofErr w:type="spellEnd"/>
      <w:r>
        <w:t xml:space="preserve"> Communications</w:t>
      </w:r>
      <w:r>
        <w:tab/>
        <w:t>discussion</w:t>
      </w:r>
      <w:r>
        <w:tab/>
        <w:t>Rel-17</w:t>
      </w:r>
      <w:r>
        <w:tab/>
        <w:t>LTE_NR_MUSIM</w:t>
      </w:r>
    </w:p>
    <w:p w14:paraId="580FD2DD" w14:textId="77777777" w:rsidR="00195D89" w:rsidRDefault="00195D89" w:rsidP="00195D89">
      <w:pPr>
        <w:pStyle w:val="Doc-title"/>
      </w:pPr>
      <w:r>
        <w:t>R2-2100725</w:t>
      </w:r>
      <w:r>
        <w:tab/>
        <w:t>Network Switching for Multi-SIM UEs</w:t>
      </w:r>
      <w:r>
        <w:tab/>
        <w:t>Charter Communications, Inc</w:t>
      </w:r>
      <w:r>
        <w:tab/>
        <w:t>discussion</w:t>
      </w:r>
    </w:p>
    <w:p w14:paraId="72194352" w14:textId="77777777" w:rsidR="00195D89" w:rsidRDefault="00195D89" w:rsidP="00195D89">
      <w:pPr>
        <w:pStyle w:val="Doc-title"/>
      </w:pPr>
      <w:r>
        <w:t>R2-2100731</w:t>
      </w:r>
      <w:r>
        <w:tab/>
        <w:t>Consideration on Scheduling gap for SIM Switching</w:t>
      </w:r>
      <w:r>
        <w:tab/>
        <w:t>LG Electronics</w:t>
      </w:r>
      <w:r>
        <w:tab/>
        <w:t>discussion</w:t>
      </w:r>
      <w:r>
        <w:tab/>
        <w:t>Rel-17</w:t>
      </w:r>
      <w:r>
        <w:tab/>
        <w:t>LTE_NR_MUSIM-Core</w:t>
      </w:r>
    </w:p>
    <w:p w14:paraId="4E38953A" w14:textId="77777777" w:rsidR="00195D89" w:rsidRDefault="00195D89" w:rsidP="00195D89">
      <w:pPr>
        <w:pStyle w:val="Doc-title"/>
      </w:pPr>
      <w:r>
        <w:t>R2-2100750</w:t>
      </w:r>
      <w:r>
        <w:tab/>
        <w:t>UE notification procedure for short time switching</w:t>
      </w:r>
      <w:r>
        <w:tab/>
        <w:t>NEC</w:t>
      </w:r>
      <w:r>
        <w:tab/>
        <w:t>discussion</w:t>
      </w:r>
      <w:r>
        <w:tab/>
        <w:t>Rel-17</w:t>
      </w:r>
      <w:r>
        <w:tab/>
        <w:t>LTE_NR_MUSIM-Core</w:t>
      </w:r>
    </w:p>
    <w:p w14:paraId="6BC1B666" w14:textId="77777777" w:rsidR="00195D89" w:rsidRDefault="00195D89" w:rsidP="00195D89">
      <w:pPr>
        <w:pStyle w:val="Doc-title"/>
      </w:pPr>
      <w:r>
        <w:t>R2-2100763</w:t>
      </w:r>
      <w:r>
        <w:tab/>
        <w:t>Short-time and Long-time Switching Notification</w:t>
      </w:r>
      <w:r>
        <w:tab/>
        <w:t>Sharp</w:t>
      </w:r>
      <w:r>
        <w:tab/>
        <w:t>discussion</w:t>
      </w:r>
    </w:p>
    <w:p w14:paraId="017F4937" w14:textId="77777777" w:rsidR="00195D89" w:rsidRDefault="00195D89" w:rsidP="00195D89">
      <w:pPr>
        <w:pStyle w:val="Doc-title"/>
      </w:pPr>
      <w:r>
        <w:t>R2-2100850</w:t>
      </w:r>
      <w:r>
        <w:tab/>
        <w:t>Methods of MUSIM Network Switching</w:t>
      </w:r>
      <w:r>
        <w:tab/>
        <w:t>Apple</w:t>
      </w:r>
      <w:r>
        <w:tab/>
        <w:t>discussion</w:t>
      </w:r>
      <w:r>
        <w:tab/>
        <w:t>Rel-17</w:t>
      </w:r>
      <w:r>
        <w:tab/>
        <w:t>LTE_NR_MUSIM-Core</w:t>
      </w:r>
    </w:p>
    <w:p w14:paraId="0B2874A9" w14:textId="77777777" w:rsidR="00195D89" w:rsidRDefault="00195D89" w:rsidP="00195D89">
      <w:pPr>
        <w:pStyle w:val="Doc-title"/>
      </w:pPr>
      <w:r>
        <w:t>R2-2100851</w:t>
      </w:r>
      <w:r>
        <w:tab/>
        <w:t>Handling of BUSY indication in RRC INACTIVE state</w:t>
      </w:r>
      <w:r>
        <w:tab/>
        <w:t>Apple</w:t>
      </w:r>
      <w:r>
        <w:tab/>
        <w:t>discussion</w:t>
      </w:r>
      <w:r>
        <w:tab/>
        <w:t>Rel-17</w:t>
      </w:r>
      <w:r>
        <w:tab/>
        <w:t>LTE_NR_MUSIM-Core</w:t>
      </w:r>
    </w:p>
    <w:p w14:paraId="2A103B48" w14:textId="77777777" w:rsidR="00195D89" w:rsidRDefault="00195D89" w:rsidP="00195D89">
      <w:pPr>
        <w:pStyle w:val="Doc-title"/>
      </w:pPr>
      <w:r>
        <w:t>R2-2100901</w:t>
      </w:r>
      <w:r>
        <w:tab/>
        <w:t>Discussion on Busy Indication and Leaving in Multi-SIM</w:t>
      </w:r>
      <w:r>
        <w:tab/>
        <w:t>Sony</w:t>
      </w:r>
      <w:r>
        <w:tab/>
        <w:t>discussion</w:t>
      </w:r>
      <w:r>
        <w:tab/>
        <w:t>Rel-17</w:t>
      </w:r>
      <w:r>
        <w:tab/>
        <w:t>LTE_NR_MUSIM-Core</w:t>
      </w:r>
    </w:p>
    <w:p w14:paraId="4BBF0DDD" w14:textId="77777777" w:rsidR="00195D89" w:rsidRDefault="00195D89" w:rsidP="00195D89">
      <w:pPr>
        <w:pStyle w:val="Doc-title"/>
      </w:pPr>
      <w:r>
        <w:t>R2-2101106</w:t>
      </w:r>
      <w:r>
        <w:tab/>
        <w:t>Switching Notification in MUSIM</w:t>
      </w:r>
      <w:r>
        <w:tab/>
        <w:t>Lenovo, Motorola Mobility</w:t>
      </w:r>
      <w:r>
        <w:tab/>
        <w:t>discussion</w:t>
      </w:r>
      <w:r>
        <w:tab/>
        <w:t>Rel-17</w:t>
      </w:r>
    </w:p>
    <w:p w14:paraId="7B83AB2A" w14:textId="77777777" w:rsidR="00195D89" w:rsidRDefault="00195D89" w:rsidP="00195D89">
      <w:pPr>
        <w:pStyle w:val="Doc-title"/>
      </w:pPr>
      <w:r>
        <w:t>R2-2101276</w:t>
      </w:r>
      <w:r>
        <w:tab/>
        <w:t>On coordinated switching from NW for MUSIM device</w:t>
      </w:r>
      <w:r>
        <w:tab/>
        <w:t xml:space="preserve">Huawei, </w:t>
      </w:r>
      <w:proofErr w:type="spellStart"/>
      <w:r>
        <w:t>HiSilicon</w:t>
      </w:r>
      <w:proofErr w:type="spellEnd"/>
      <w:r>
        <w:tab/>
        <w:t>discussion</w:t>
      </w:r>
      <w:r>
        <w:tab/>
        <w:t>Rel-17</w:t>
      </w:r>
      <w:r>
        <w:tab/>
        <w:t>LTE_NR_MUSIM-Core</w:t>
      </w:r>
    </w:p>
    <w:p w14:paraId="054A648B" w14:textId="77777777" w:rsidR="00195D89" w:rsidRDefault="00195D89" w:rsidP="00195D89">
      <w:pPr>
        <w:pStyle w:val="Doc-title"/>
      </w:pPr>
      <w:r>
        <w:t>R2-2101305</w:t>
      </w:r>
      <w:r>
        <w:tab/>
        <w:t>Discussion of the UE notification on network switching for multi-SIM</w:t>
      </w:r>
      <w:r>
        <w:tab/>
        <w:t>Xiaomi Communications</w:t>
      </w:r>
      <w:r>
        <w:tab/>
        <w:t>discussion</w:t>
      </w:r>
    </w:p>
    <w:p w14:paraId="11FFECC2" w14:textId="77777777" w:rsidR="00195D89" w:rsidRDefault="00195D89" w:rsidP="00195D89">
      <w:pPr>
        <w:pStyle w:val="Doc-title"/>
      </w:pPr>
      <w:r>
        <w:t>R2-2101427</w:t>
      </w:r>
      <w:r>
        <w:tab/>
        <w:t xml:space="preserve">Graceful leaving for a </w:t>
      </w:r>
      <w:proofErr w:type="spellStart"/>
      <w:r>
        <w:t>MultiSIM</w:t>
      </w:r>
      <w:proofErr w:type="spellEnd"/>
      <w:r>
        <w:t xml:space="preserve"> device</w:t>
      </w:r>
      <w:r>
        <w:tab/>
        <w:t>Ericsson</w:t>
      </w:r>
      <w:r>
        <w:tab/>
        <w:t>discussion</w:t>
      </w:r>
    </w:p>
    <w:p w14:paraId="222A9429" w14:textId="77777777" w:rsidR="00195D89" w:rsidRDefault="00195D89" w:rsidP="00195D89">
      <w:pPr>
        <w:pStyle w:val="Doc-title"/>
      </w:pPr>
      <w:r>
        <w:t>R2-2101537</w:t>
      </w:r>
      <w:r>
        <w:tab/>
        <w:t>Multi-SIM Devices - Notification upon Network Switching</w:t>
      </w:r>
      <w:r>
        <w:tab/>
        <w:t>MediaTek Inc.</w:t>
      </w:r>
      <w:r>
        <w:tab/>
        <w:t>discussion</w:t>
      </w:r>
    </w:p>
    <w:p w14:paraId="5682BFE3" w14:textId="77777777" w:rsidR="00195D89" w:rsidRDefault="00195D89" w:rsidP="00195D89">
      <w:pPr>
        <w:pStyle w:val="Doc-title"/>
      </w:pPr>
      <w:r>
        <w:t>R2-2101544</w:t>
      </w:r>
      <w:r>
        <w:tab/>
        <w:t xml:space="preserve">Busy indication </w:t>
      </w:r>
      <w:proofErr w:type="spellStart"/>
      <w:r>
        <w:t>signaling</w:t>
      </w:r>
      <w:proofErr w:type="spellEnd"/>
      <w:r>
        <w:t xml:space="preserve"> for Multi-SIM</w:t>
      </w:r>
      <w:r>
        <w:tab/>
        <w:t>Intel Corporation</w:t>
      </w:r>
      <w:r>
        <w:tab/>
        <w:t>discussion</w:t>
      </w:r>
      <w:r>
        <w:tab/>
        <w:t>Rel-17</w:t>
      </w:r>
      <w:r>
        <w:tab/>
        <w:t>LTE_NR_MUSIM-Core</w:t>
      </w:r>
    </w:p>
    <w:p w14:paraId="71083CE1" w14:textId="77777777" w:rsidR="00195D89" w:rsidRDefault="00195D89" w:rsidP="00195D89">
      <w:pPr>
        <w:pStyle w:val="Doc-title"/>
      </w:pPr>
      <w:r>
        <w:t>R2-2101637</w:t>
      </w:r>
      <w:r>
        <w:tab/>
        <w:t>Solutions analysis and draft TP for slice-based RACH configuration</w:t>
      </w:r>
      <w:r>
        <w:tab/>
        <w:t>CMCC</w:t>
      </w:r>
      <w:r>
        <w:tab/>
        <w:t>discussion</w:t>
      </w:r>
      <w:r>
        <w:tab/>
        <w:t>Rel-17</w:t>
      </w:r>
      <w:r>
        <w:tab/>
      </w:r>
      <w:proofErr w:type="spellStart"/>
      <w:r>
        <w:t>FS_NR_slice</w:t>
      </w:r>
      <w:proofErr w:type="spellEnd"/>
      <w:r>
        <w:tab/>
        <w:t>Withdrawn</w:t>
      </w:r>
    </w:p>
    <w:p w14:paraId="641486A3" w14:textId="77777777" w:rsidR="00195D89" w:rsidRDefault="00195D89" w:rsidP="00195D89">
      <w:pPr>
        <w:pStyle w:val="Doc-title"/>
      </w:pPr>
      <w:r>
        <w:t>R2-2101749</w:t>
      </w:r>
      <w:r>
        <w:tab/>
        <w:t>MUSIM Release Assistance Info for network switching</w:t>
      </w:r>
      <w:r>
        <w:tab/>
      </w:r>
      <w:proofErr w:type="spellStart"/>
      <w:r>
        <w:t>ASUSTeK</w:t>
      </w:r>
      <w:proofErr w:type="spellEnd"/>
      <w:r>
        <w:tab/>
        <w:t>discussion</w:t>
      </w:r>
      <w:r>
        <w:tab/>
        <w:t>Rel-17</w:t>
      </w:r>
      <w:r>
        <w:tab/>
        <w:t>LTE_NR_MUSIM-Core</w:t>
      </w:r>
    </w:p>
    <w:p w14:paraId="027E01A5" w14:textId="77777777" w:rsidR="00195D89" w:rsidRDefault="00195D89" w:rsidP="00195D89">
      <w:pPr>
        <w:pStyle w:val="Doc-title"/>
      </w:pPr>
      <w:r>
        <w:t>R2-2101780</w:t>
      </w:r>
      <w:r>
        <w:tab/>
        <w:t>Analysis on various scenarios of UE switching</w:t>
      </w:r>
      <w:r>
        <w:tab/>
        <w:t xml:space="preserve">China </w:t>
      </w:r>
      <w:proofErr w:type="spellStart"/>
      <w:r>
        <w:t>Telecomunication</w:t>
      </w:r>
      <w:proofErr w:type="spellEnd"/>
      <w:r>
        <w:t xml:space="preserve"> Corp.</w:t>
      </w:r>
      <w:r>
        <w:tab/>
        <w:t>discussion</w:t>
      </w:r>
      <w:r>
        <w:tab/>
        <w:t>Rel-17</w:t>
      </w:r>
    </w:p>
    <w:p w14:paraId="3711D608" w14:textId="77777777" w:rsidR="00195D89" w:rsidRDefault="00195D89" w:rsidP="00195D89">
      <w:pPr>
        <w:pStyle w:val="Doc-title"/>
      </w:pPr>
      <w:r>
        <w:t>R2-2101789</w:t>
      </w:r>
      <w:r>
        <w:tab/>
        <w:t>Discussion on Scheduling gap for Periodic short-time switching</w:t>
      </w:r>
      <w:r>
        <w:tab/>
        <w:t xml:space="preserve">China </w:t>
      </w:r>
      <w:proofErr w:type="spellStart"/>
      <w:r>
        <w:t>Telecomunication</w:t>
      </w:r>
      <w:proofErr w:type="spellEnd"/>
      <w:r>
        <w:t xml:space="preserve"> Corp.</w:t>
      </w:r>
      <w:r>
        <w:tab/>
        <w:t>discussion</w:t>
      </w:r>
    </w:p>
    <w:p w14:paraId="424CC880" w14:textId="77777777" w:rsidR="00195D89" w:rsidRDefault="00195D89" w:rsidP="00195D89">
      <w:pPr>
        <w:pStyle w:val="Doc-title"/>
      </w:pPr>
      <w:r>
        <w:t>R2-2101842</w:t>
      </w:r>
      <w:r>
        <w:tab/>
        <w:t>Consideration on Busy Indication</w:t>
      </w:r>
      <w:r>
        <w:tab/>
        <w:t>LG Electronics Finland</w:t>
      </w:r>
      <w:r>
        <w:tab/>
        <w:t>discussion</w:t>
      </w:r>
      <w:r>
        <w:tab/>
        <w:t>Rel-17</w:t>
      </w:r>
    </w:p>
    <w:p w14:paraId="16B4ADF2" w14:textId="77777777" w:rsidR="00195D89" w:rsidRDefault="00195D89" w:rsidP="00195D89">
      <w:pPr>
        <w:pStyle w:val="Doc-title"/>
      </w:pPr>
      <w:r>
        <w:t>R2-2101937</w:t>
      </w:r>
      <w:r>
        <w:tab/>
        <w:t>Considerations for MSIM UE notification on network switching</w:t>
      </w:r>
      <w:r>
        <w:tab/>
      </w:r>
      <w:proofErr w:type="spellStart"/>
      <w:r>
        <w:t>Futurewei</w:t>
      </w:r>
      <w:proofErr w:type="spellEnd"/>
      <w:r>
        <w:t xml:space="preserve"> Technologies</w:t>
      </w:r>
      <w:r>
        <w:tab/>
        <w:t>discussion</w:t>
      </w:r>
    </w:p>
    <w:p w14:paraId="2C81CF6B" w14:textId="77777777" w:rsidR="00195D89" w:rsidRDefault="00195D89" w:rsidP="00195D89">
      <w:pPr>
        <w:pStyle w:val="Doc-title"/>
      </w:pPr>
      <w:r>
        <w:t>R2-2100200</w:t>
      </w:r>
      <w:r>
        <w:tab/>
        <w:t>Discussion on support of paging cause for Multi-SIM devices</w:t>
      </w:r>
      <w:r>
        <w:tab/>
        <w:t>Samsung Electronics Co., Ltd</w:t>
      </w:r>
      <w:r>
        <w:tab/>
        <w:t>discussion</w:t>
      </w:r>
      <w:r>
        <w:tab/>
        <w:t>Rel-17</w:t>
      </w:r>
      <w:r>
        <w:tab/>
        <w:t>LTE_NR_MUSIM-Core</w:t>
      </w:r>
    </w:p>
    <w:p w14:paraId="0AFEFFAF" w14:textId="77777777" w:rsidR="00195D89" w:rsidRDefault="00195D89" w:rsidP="00195D89">
      <w:pPr>
        <w:pStyle w:val="Doc-title"/>
      </w:pPr>
      <w:r>
        <w:t>R2-2100246</w:t>
      </w:r>
      <w:r>
        <w:tab/>
        <w:t>Paging with service indication</w:t>
      </w:r>
      <w:r>
        <w:tab/>
        <w:t>OPPO</w:t>
      </w:r>
      <w:r>
        <w:tab/>
        <w:t>discussion</w:t>
      </w:r>
      <w:r>
        <w:tab/>
        <w:t>Rel-17</w:t>
      </w:r>
      <w:r>
        <w:tab/>
        <w:t>LTE_NR_MUSIM-Core</w:t>
      </w:r>
    </w:p>
    <w:p w14:paraId="73A39ECF" w14:textId="77777777" w:rsidR="00195D89" w:rsidRDefault="00195D89" w:rsidP="00195D89">
      <w:pPr>
        <w:pStyle w:val="Doc-title"/>
      </w:pPr>
      <w:r>
        <w:t>R2-2100430</w:t>
      </w:r>
      <w:r>
        <w:tab/>
        <w:t>Consideration on the Paging Service Indication</w:t>
      </w:r>
      <w:r>
        <w:tab/>
        <w:t xml:space="preserve">ZTE Corporation, </w:t>
      </w:r>
      <w:proofErr w:type="spellStart"/>
      <w:r>
        <w:t>Sanechips</w:t>
      </w:r>
      <w:proofErr w:type="spellEnd"/>
      <w:r>
        <w:tab/>
        <w:t>discussion</w:t>
      </w:r>
      <w:r>
        <w:tab/>
        <w:t>Rel-17</w:t>
      </w:r>
      <w:r>
        <w:tab/>
        <w:t>LTE_NR_MUSIM-Core</w:t>
      </w:r>
    </w:p>
    <w:p w14:paraId="67105AEA" w14:textId="77777777" w:rsidR="00195D89" w:rsidRDefault="00195D89" w:rsidP="00195D89">
      <w:pPr>
        <w:pStyle w:val="Doc-title"/>
      </w:pPr>
      <w:r>
        <w:t>R2-2100447</w:t>
      </w:r>
      <w:r>
        <w:tab/>
        <w:t xml:space="preserve">Service Type in Paging and Busy Indication </w:t>
      </w:r>
      <w:r>
        <w:tab/>
        <w:t>Qualcomm Incorporated</w:t>
      </w:r>
      <w:r>
        <w:tab/>
        <w:t>discussion</w:t>
      </w:r>
    </w:p>
    <w:p w14:paraId="797CBC9D" w14:textId="77777777" w:rsidR="00195D89" w:rsidRDefault="00195D89" w:rsidP="00195D89">
      <w:pPr>
        <w:pStyle w:val="Doc-title"/>
      </w:pPr>
      <w:r>
        <w:t>R2-2100476</w:t>
      </w:r>
      <w:r>
        <w:tab/>
        <w:t>Discussion on Supporting of Paging Cause</w:t>
      </w:r>
      <w:r>
        <w:tab/>
        <w:t>vivo</w:t>
      </w:r>
      <w:r>
        <w:tab/>
        <w:t>discussion</w:t>
      </w:r>
      <w:r>
        <w:tab/>
        <w:t>LTE_NR_MUSIM-Core</w:t>
      </w:r>
    </w:p>
    <w:p w14:paraId="415CCBAC" w14:textId="77777777" w:rsidR="00195D89" w:rsidRDefault="00195D89" w:rsidP="00195D89">
      <w:pPr>
        <w:pStyle w:val="Doc-title"/>
      </w:pPr>
      <w:r>
        <w:t>R2-2100655</w:t>
      </w:r>
      <w:r>
        <w:tab/>
        <w:t>Discussion on the transmission of paging cause</w:t>
      </w:r>
      <w:r>
        <w:tab/>
      </w:r>
      <w:proofErr w:type="spellStart"/>
      <w:r>
        <w:t>Spreadtrum</w:t>
      </w:r>
      <w:proofErr w:type="spellEnd"/>
      <w:r>
        <w:t xml:space="preserve"> Communications</w:t>
      </w:r>
      <w:r>
        <w:tab/>
        <w:t>discussion</w:t>
      </w:r>
      <w:r>
        <w:tab/>
        <w:t>Rel-17</w:t>
      </w:r>
      <w:r>
        <w:tab/>
        <w:t>LTE_NR_MUSIM</w:t>
      </w:r>
    </w:p>
    <w:p w14:paraId="1FFE4A0C" w14:textId="77777777" w:rsidR="00195D89" w:rsidRDefault="00195D89" w:rsidP="00195D89">
      <w:pPr>
        <w:pStyle w:val="Doc-title"/>
      </w:pPr>
      <w:r>
        <w:t>R2-2101098</w:t>
      </w:r>
      <w:r>
        <w:tab/>
        <w:t>Discussion on the paging with service indication</w:t>
      </w:r>
      <w:r>
        <w:tab/>
        <w:t xml:space="preserve">Huawei, </w:t>
      </w:r>
      <w:proofErr w:type="spellStart"/>
      <w:r>
        <w:t>HiSilicon</w:t>
      </w:r>
      <w:proofErr w:type="spellEnd"/>
      <w:r>
        <w:tab/>
        <w:t>discussion</w:t>
      </w:r>
    </w:p>
    <w:p w14:paraId="796B698D" w14:textId="77777777" w:rsidR="00195D89" w:rsidRDefault="00195D89" w:rsidP="00195D89">
      <w:pPr>
        <w:pStyle w:val="Doc-title"/>
      </w:pPr>
      <w:r>
        <w:t>R2-2101307</w:t>
      </w:r>
      <w:r>
        <w:tab/>
        <w:t>Discussion of the paging cause support for MUSIM</w:t>
      </w:r>
      <w:r>
        <w:tab/>
        <w:t>Xiaomi Communications</w:t>
      </w:r>
      <w:r>
        <w:tab/>
        <w:t>discussion</w:t>
      </w:r>
    </w:p>
    <w:p w14:paraId="28BD3318" w14:textId="77777777" w:rsidR="00195D89" w:rsidRDefault="00195D89" w:rsidP="00195D89">
      <w:pPr>
        <w:pStyle w:val="Doc-title"/>
      </w:pPr>
      <w:r>
        <w:t>R2-2101429</w:t>
      </w:r>
      <w:r>
        <w:tab/>
        <w:t>Introduction of a Paging cause indication</w:t>
      </w:r>
      <w:r>
        <w:tab/>
        <w:t>Ericsson</w:t>
      </w:r>
      <w:r>
        <w:tab/>
        <w:t>discussion</w:t>
      </w:r>
    </w:p>
    <w:p w14:paraId="7D5DF6B5" w14:textId="77777777" w:rsidR="00195D89" w:rsidRDefault="00195D89" w:rsidP="00195D89">
      <w:pPr>
        <w:pStyle w:val="Doc-title"/>
      </w:pPr>
      <w:r>
        <w:t>R2-2101538</w:t>
      </w:r>
      <w:r>
        <w:tab/>
        <w:t>Multi-SIM Devices - Paging Cause</w:t>
      </w:r>
      <w:r>
        <w:tab/>
        <w:t>MediaTek Inc.</w:t>
      </w:r>
      <w:r>
        <w:tab/>
        <w:t>discussion</w:t>
      </w:r>
      <w:r>
        <w:tab/>
        <w:t>R2-2009791</w:t>
      </w:r>
    </w:p>
    <w:p w14:paraId="18CE798A" w14:textId="77777777" w:rsidR="000009C3" w:rsidRPr="000009C3" w:rsidRDefault="000009C3" w:rsidP="000009C3">
      <w:pPr>
        <w:pStyle w:val="Doc-title"/>
        <w:rPr>
          <w:rFonts w:cs="Arial"/>
          <w:bCs/>
          <w:kern w:val="2"/>
          <w:sz w:val="21"/>
          <w:szCs w:val="22"/>
          <w:lang w:val="en-US" w:eastAsia="ja-JP"/>
        </w:rPr>
      </w:pPr>
    </w:p>
    <w:p w14:paraId="4419594E" w14:textId="77777777" w:rsidR="00E428A0" w:rsidRDefault="00E428A0" w:rsidP="00E428A0">
      <w:pPr>
        <w:pStyle w:val="Doc-text2"/>
      </w:pPr>
    </w:p>
    <w:p w14:paraId="1B83EBB1" w14:textId="77777777" w:rsidR="00E428A0" w:rsidRDefault="00E428A0" w:rsidP="00E428A0">
      <w:pPr>
        <w:pStyle w:val="Doc-text2"/>
      </w:pPr>
    </w:p>
    <w:p w14:paraId="2EF59D6C" w14:textId="77777777" w:rsidR="00E428A0" w:rsidRPr="00E428A0" w:rsidRDefault="00E428A0" w:rsidP="00E428A0">
      <w:pPr>
        <w:pStyle w:val="Doc-text2"/>
      </w:pPr>
    </w:p>
    <w:p w14:paraId="1FA513F3" w14:textId="19E8717A" w:rsidR="00E428A0" w:rsidRDefault="00E428A0" w:rsidP="00E428A0">
      <w:pPr>
        <w:overflowPunct/>
        <w:autoSpaceDE/>
        <w:autoSpaceDN/>
        <w:snapToGrid w:val="0"/>
        <w:spacing w:after="0"/>
        <w:textAlignment w:val="auto"/>
        <w:rPr>
          <w:rFonts w:ascii="Arial" w:eastAsiaTheme="minorEastAsia" w:hAnsi="Arial" w:cs="Arial"/>
          <w:b/>
          <w:bCs/>
          <w:lang w:eastAsia="zh-CN"/>
        </w:rPr>
      </w:pPr>
      <w:r>
        <w:rPr>
          <w:rFonts w:ascii="Arial" w:eastAsiaTheme="minorEastAsia" w:hAnsi="Arial" w:cs="Arial"/>
          <w:b/>
          <w:bCs/>
          <w:lang w:eastAsia="zh-CN"/>
        </w:rPr>
        <w:t xml:space="preserve">RAN3 </w:t>
      </w:r>
      <w:r w:rsidRPr="00E428A0">
        <w:rPr>
          <w:rFonts w:ascii="Arial" w:eastAsiaTheme="minorEastAsia" w:hAnsi="Arial" w:cs="Arial"/>
          <w:b/>
          <w:bCs/>
          <w:lang w:eastAsia="zh-CN"/>
        </w:rPr>
        <w:t>11</w:t>
      </w:r>
      <w:r w:rsidR="00E646C8">
        <w:rPr>
          <w:rFonts w:ascii="Arial" w:eastAsiaTheme="minorEastAsia" w:hAnsi="Arial" w:cs="Arial"/>
          <w:b/>
          <w:bCs/>
          <w:lang w:eastAsia="zh-CN"/>
        </w:rPr>
        <w:t>1</w:t>
      </w:r>
      <w:r w:rsidRPr="00E428A0">
        <w:rPr>
          <w:rFonts w:ascii="Arial" w:eastAsiaTheme="minorEastAsia" w:hAnsi="Arial" w:cs="Arial"/>
          <w:b/>
          <w:bCs/>
          <w:lang w:eastAsia="zh-CN"/>
        </w:rPr>
        <w:t>e</w:t>
      </w:r>
    </w:p>
    <w:p w14:paraId="2F09E8BD" w14:textId="7D2F03A5" w:rsidR="00E428A0" w:rsidRDefault="00E646C8" w:rsidP="00E646C8">
      <w:pPr>
        <w:pStyle w:val="Doc-title"/>
      </w:pPr>
      <w:r w:rsidRPr="00E646C8">
        <w:t>R3-210174</w:t>
      </w:r>
      <w:r w:rsidR="007C1420" w:rsidRPr="00E646C8">
        <w:t xml:space="preserve">, </w:t>
      </w:r>
      <w:proofErr w:type="spellStart"/>
      <w:r w:rsidRPr="00E646C8">
        <w:t>Signaling</w:t>
      </w:r>
      <w:proofErr w:type="spellEnd"/>
      <w:r w:rsidRPr="00E646C8">
        <w:t xml:space="preserve"> Support for Paging Cause, vivo, Discussio</w:t>
      </w:r>
      <w:r>
        <w:t>n</w:t>
      </w:r>
      <w:r w:rsidRPr="00E646C8">
        <w:t xml:space="preserve"> </w:t>
      </w:r>
    </w:p>
    <w:p w14:paraId="586D43B3" w14:textId="0FABDB43" w:rsidR="00E646C8" w:rsidRDefault="00E646C8" w:rsidP="00E646C8">
      <w:pPr>
        <w:pStyle w:val="Doc-title"/>
      </w:pPr>
      <w:r w:rsidRPr="00E646C8">
        <w:t>R3-21017</w:t>
      </w:r>
      <w:r>
        <w:t>5</w:t>
      </w:r>
      <w:r w:rsidRPr="00E646C8">
        <w:t xml:space="preserve">, BLCR36413 for Multi-USIM devices support, vivo, </w:t>
      </w:r>
      <w:proofErr w:type="spellStart"/>
      <w:r>
        <w:t>DraftCR</w:t>
      </w:r>
      <w:proofErr w:type="spellEnd"/>
      <w:r w:rsidRPr="00E646C8">
        <w:t xml:space="preserve"> </w:t>
      </w:r>
    </w:p>
    <w:p w14:paraId="246A859D" w14:textId="082B0B86" w:rsidR="00E646C8" w:rsidRDefault="00E646C8" w:rsidP="00E646C8">
      <w:pPr>
        <w:pStyle w:val="Doc-title"/>
      </w:pPr>
      <w:r w:rsidRPr="00E646C8">
        <w:t>R3-21017</w:t>
      </w:r>
      <w:r>
        <w:t>6</w:t>
      </w:r>
      <w:r w:rsidRPr="00E646C8">
        <w:t xml:space="preserve">, </w:t>
      </w:r>
      <w:r w:rsidR="006503EF" w:rsidRPr="006503EF">
        <w:t xml:space="preserve">BLCR37473 for Multi-USIM devices </w:t>
      </w:r>
      <w:proofErr w:type="gramStart"/>
      <w:r w:rsidR="006503EF" w:rsidRPr="006503EF">
        <w:t xml:space="preserve">support </w:t>
      </w:r>
      <w:r w:rsidR="006503EF">
        <w:t>,</w:t>
      </w:r>
      <w:r w:rsidRPr="00E646C8">
        <w:t>vivo</w:t>
      </w:r>
      <w:proofErr w:type="gramEnd"/>
      <w:r w:rsidRPr="00E646C8">
        <w:t xml:space="preserve">, </w:t>
      </w:r>
      <w:proofErr w:type="spellStart"/>
      <w:r>
        <w:t>DraftCR</w:t>
      </w:r>
      <w:proofErr w:type="spellEnd"/>
      <w:r w:rsidRPr="00E646C8">
        <w:t xml:space="preserve"> </w:t>
      </w:r>
    </w:p>
    <w:p w14:paraId="25949807" w14:textId="414A2420" w:rsidR="00E646C8" w:rsidRDefault="00E646C8" w:rsidP="00E646C8">
      <w:pPr>
        <w:pStyle w:val="Doc-title"/>
      </w:pPr>
      <w:r w:rsidRPr="00E646C8">
        <w:t>R3-21017</w:t>
      </w:r>
      <w:r>
        <w:t>7</w:t>
      </w:r>
      <w:r w:rsidRPr="00E646C8">
        <w:t xml:space="preserve">, </w:t>
      </w:r>
      <w:r w:rsidR="006503EF" w:rsidRPr="006503EF">
        <w:t xml:space="preserve">BLCR38413 for Multi-USIM devices support </w:t>
      </w:r>
      <w:r w:rsidRPr="00E646C8">
        <w:t xml:space="preserve">vivo, </w:t>
      </w:r>
      <w:proofErr w:type="spellStart"/>
      <w:r>
        <w:t>DraftCR</w:t>
      </w:r>
      <w:proofErr w:type="spellEnd"/>
      <w:r w:rsidRPr="00E646C8">
        <w:t xml:space="preserve"> </w:t>
      </w:r>
    </w:p>
    <w:p w14:paraId="5098FCAA" w14:textId="1737587B" w:rsidR="00E646C8" w:rsidRDefault="00E646C8" w:rsidP="00E646C8">
      <w:pPr>
        <w:pStyle w:val="Doc-title"/>
      </w:pPr>
      <w:r w:rsidRPr="00E646C8">
        <w:t>R3-21017</w:t>
      </w:r>
      <w:r>
        <w:t>8</w:t>
      </w:r>
      <w:r w:rsidRPr="00E646C8">
        <w:t xml:space="preserve">, </w:t>
      </w:r>
      <w:r w:rsidR="006503EF" w:rsidRPr="006503EF">
        <w:t>BLCR38423 for Multi-USIM devices support</w:t>
      </w:r>
      <w:r w:rsidRPr="00E646C8">
        <w:t xml:space="preserve">, vivo, </w:t>
      </w:r>
      <w:proofErr w:type="spellStart"/>
      <w:r>
        <w:t>DraftCR</w:t>
      </w:r>
      <w:proofErr w:type="spellEnd"/>
      <w:r w:rsidRPr="00E646C8">
        <w:t xml:space="preserve"> </w:t>
      </w:r>
    </w:p>
    <w:p w14:paraId="1821E179" w14:textId="5458B75D" w:rsidR="00E646C8" w:rsidRDefault="00E646C8" w:rsidP="00E646C8">
      <w:pPr>
        <w:pStyle w:val="Doc-title"/>
      </w:pPr>
      <w:r w:rsidRPr="00E646C8">
        <w:t>R3-21017</w:t>
      </w:r>
      <w:r>
        <w:t>9</w:t>
      </w:r>
      <w:r w:rsidRPr="00E646C8">
        <w:t xml:space="preserve">, </w:t>
      </w:r>
      <w:r w:rsidR="006503EF" w:rsidRPr="006503EF">
        <w:t>BLCR38473 for Multi-USIM devices support</w:t>
      </w:r>
      <w:r w:rsidRPr="00E646C8">
        <w:t xml:space="preserve">, vivo, </w:t>
      </w:r>
      <w:proofErr w:type="spellStart"/>
      <w:r>
        <w:t>DraftCR</w:t>
      </w:r>
      <w:proofErr w:type="spellEnd"/>
      <w:r w:rsidRPr="00E646C8">
        <w:t xml:space="preserve"> </w:t>
      </w:r>
    </w:p>
    <w:p w14:paraId="47E3D4AF" w14:textId="7EE878E0" w:rsidR="00C36FA2" w:rsidRDefault="0026777E" w:rsidP="00C36FA2">
      <w:pPr>
        <w:pStyle w:val="Doc-title"/>
      </w:pPr>
      <w:hyperlink r:id="rId10" w:history="1">
        <w:r w:rsidR="00C36FA2" w:rsidRPr="00C36FA2">
          <w:t>R3-210729</w:t>
        </w:r>
      </w:hyperlink>
      <w:r w:rsidR="00C36FA2" w:rsidRPr="00E646C8">
        <w:t xml:space="preserve">, </w:t>
      </w:r>
      <w:r w:rsidR="00C36FA2" w:rsidRPr="00C36FA2">
        <w:t xml:space="preserve">Support for Multi-USIM devices, Nokia, Nokia Shanghai </w:t>
      </w:r>
      <w:proofErr w:type="gramStart"/>
      <w:r w:rsidR="00C36FA2" w:rsidRPr="00C36FA2">
        <w:t>Bell,</w:t>
      </w:r>
      <w:r w:rsidR="00C36FA2" w:rsidRPr="00E646C8">
        <w:t>,</w:t>
      </w:r>
      <w:proofErr w:type="gramEnd"/>
      <w:r w:rsidR="00C36FA2" w:rsidRPr="00E646C8">
        <w:t xml:space="preserve"> Discussio</w:t>
      </w:r>
      <w:r w:rsidR="00C36FA2">
        <w:t>n</w:t>
      </w:r>
      <w:r w:rsidR="00C36FA2" w:rsidRPr="00E646C8">
        <w:t xml:space="preserve"> </w:t>
      </w:r>
    </w:p>
    <w:p w14:paraId="631438E6" w14:textId="6194CE22" w:rsidR="00C36FA2" w:rsidRDefault="0026777E" w:rsidP="00C36FA2">
      <w:pPr>
        <w:pStyle w:val="Doc-title"/>
      </w:pPr>
      <w:hyperlink r:id="rId11" w:history="1">
        <w:r w:rsidR="00C36FA2" w:rsidRPr="00C36FA2">
          <w:t>R3-2107</w:t>
        </w:r>
      </w:hyperlink>
      <w:r w:rsidR="00C36FA2">
        <w:t>30</w:t>
      </w:r>
      <w:r w:rsidR="00C36FA2" w:rsidRPr="00E646C8">
        <w:t xml:space="preserve">, </w:t>
      </w:r>
      <w:r w:rsidR="00C36FA2" w:rsidRPr="00C36FA2">
        <w:t xml:space="preserve">Support for Multi-USIM devices, Nokia, Nokia Shanghai </w:t>
      </w:r>
      <w:proofErr w:type="gramStart"/>
      <w:r w:rsidR="00C36FA2" w:rsidRPr="00C36FA2">
        <w:t>Bell,</w:t>
      </w:r>
      <w:r w:rsidR="00C36FA2" w:rsidRPr="00E646C8">
        <w:t>,</w:t>
      </w:r>
      <w:proofErr w:type="gramEnd"/>
      <w:r w:rsidR="00C36FA2" w:rsidRPr="00E646C8">
        <w:t xml:space="preserve"> </w:t>
      </w:r>
      <w:r w:rsidR="00C36FA2">
        <w:t>CR</w:t>
      </w:r>
    </w:p>
    <w:p w14:paraId="19D7AEF1" w14:textId="7A8509CA" w:rsidR="00C36FA2" w:rsidRDefault="0026777E" w:rsidP="00C36FA2">
      <w:pPr>
        <w:pStyle w:val="Doc-title"/>
      </w:pPr>
      <w:hyperlink r:id="rId12" w:history="1">
        <w:r w:rsidR="00C36FA2" w:rsidRPr="00C36FA2">
          <w:t>R3-2107</w:t>
        </w:r>
      </w:hyperlink>
      <w:r w:rsidR="00C36FA2">
        <w:t>31</w:t>
      </w:r>
      <w:r w:rsidR="00C36FA2" w:rsidRPr="00E646C8">
        <w:t xml:space="preserve">, </w:t>
      </w:r>
      <w:r w:rsidR="00C36FA2" w:rsidRPr="00C36FA2">
        <w:t xml:space="preserve">Support for Multi-USIM devices, Nokia, Nokia Shanghai </w:t>
      </w:r>
      <w:proofErr w:type="spellStart"/>
      <w:proofErr w:type="gramStart"/>
      <w:r w:rsidR="00C36FA2" w:rsidRPr="00C36FA2">
        <w:t>Bell,</w:t>
      </w:r>
      <w:r w:rsidR="00C36FA2" w:rsidRPr="00E646C8">
        <w:t>,</w:t>
      </w:r>
      <w:proofErr w:type="gramEnd"/>
      <w:r w:rsidR="00C36FA2">
        <w:t>CR</w:t>
      </w:r>
      <w:proofErr w:type="spellEnd"/>
    </w:p>
    <w:p w14:paraId="0F45D718" w14:textId="344A4D9D" w:rsidR="00C36FA2" w:rsidRDefault="0026777E" w:rsidP="00C36FA2">
      <w:pPr>
        <w:pStyle w:val="Doc-title"/>
      </w:pPr>
      <w:hyperlink r:id="rId13" w:history="1">
        <w:r w:rsidR="00C36FA2" w:rsidRPr="00C36FA2">
          <w:t>R3-210034</w:t>
        </w:r>
      </w:hyperlink>
      <w:r w:rsidR="00C36FA2" w:rsidRPr="00E646C8">
        <w:t xml:space="preserve">, </w:t>
      </w:r>
      <w:r w:rsidR="00C36FA2" w:rsidRPr="00C36FA2">
        <w:t>Reply LS on System support for Multi-USIM devices,</w:t>
      </w:r>
      <w:r w:rsidR="00C36FA2">
        <w:t xml:space="preserve"> Ls in</w:t>
      </w:r>
    </w:p>
    <w:p w14:paraId="696D698B" w14:textId="77777777" w:rsidR="00E428A0" w:rsidRDefault="00E428A0" w:rsidP="00E428A0">
      <w:pPr>
        <w:overflowPunct/>
        <w:autoSpaceDE/>
        <w:autoSpaceDN/>
        <w:snapToGrid w:val="0"/>
        <w:spacing w:after="0"/>
        <w:textAlignment w:val="auto"/>
        <w:rPr>
          <w:rFonts w:ascii="Arial" w:eastAsiaTheme="minorEastAsia" w:hAnsi="Arial" w:cs="Arial"/>
          <w:b/>
          <w:bCs/>
          <w:lang w:eastAsia="zh-CN"/>
        </w:rPr>
      </w:pPr>
    </w:p>
    <w:sectPr w:rsidR="00E428A0"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C247A" w14:textId="77777777" w:rsidR="0026777E" w:rsidRDefault="0026777E">
      <w:r>
        <w:separator/>
      </w:r>
    </w:p>
  </w:endnote>
  <w:endnote w:type="continuationSeparator" w:id="0">
    <w:p w14:paraId="6BBA2EE4" w14:textId="77777777" w:rsidR="0026777E" w:rsidRDefault="00267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痐ኳ"/>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C151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C1511">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837F9" w14:textId="77777777" w:rsidR="0026777E" w:rsidRDefault="0026777E">
      <w:r>
        <w:separator/>
      </w:r>
    </w:p>
  </w:footnote>
  <w:footnote w:type="continuationSeparator" w:id="0">
    <w:p w14:paraId="68D10F13" w14:textId="77777777" w:rsidR="0026777E" w:rsidRDefault="00267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7"/>
  </w:num>
  <w:num w:numId="4">
    <w:abstractNumId w:val="22"/>
  </w:num>
  <w:num w:numId="5">
    <w:abstractNumId w:val="11"/>
  </w:num>
  <w:num w:numId="6">
    <w:abstractNumId w:val="28"/>
  </w:num>
  <w:num w:numId="7">
    <w:abstractNumId w:val="3"/>
  </w:num>
  <w:num w:numId="8">
    <w:abstractNumId w:val="9"/>
  </w:num>
  <w:num w:numId="9">
    <w:abstractNumId w:val="20"/>
  </w:num>
  <w:num w:numId="10">
    <w:abstractNumId w:val="30"/>
  </w:num>
  <w:num w:numId="11">
    <w:abstractNumId w:val="21"/>
  </w:num>
  <w:num w:numId="12">
    <w:abstractNumId w:val="16"/>
  </w:num>
  <w:num w:numId="13">
    <w:abstractNumId w:val="26"/>
  </w:num>
  <w:num w:numId="14">
    <w:abstractNumId w:val="6"/>
  </w:num>
  <w:num w:numId="15">
    <w:abstractNumId w:val="15"/>
  </w:num>
  <w:num w:numId="16">
    <w:abstractNumId w:val="5"/>
  </w:num>
  <w:num w:numId="17">
    <w:abstractNumId w:val="14"/>
  </w:num>
  <w:num w:numId="18">
    <w:abstractNumId w:val="7"/>
  </w:num>
  <w:num w:numId="19">
    <w:abstractNumId w:val="24"/>
  </w:num>
  <w:num w:numId="20">
    <w:abstractNumId w:val="2"/>
  </w:num>
  <w:num w:numId="21">
    <w:abstractNumId w:val="13"/>
  </w:num>
  <w:num w:numId="22">
    <w:abstractNumId w:val="25"/>
  </w:num>
  <w:num w:numId="23">
    <w:abstractNumId w:val="18"/>
  </w:num>
  <w:num w:numId="24">
    <w:abstractNumId w:val="4"/>
  </w:num>
  <w:num w:numId="25">
    <w:abstractNumId w:val="17"/>
  </w:num>
  <w:num w:numId="26">
    <w:abstractNumId w:val="23"/>
  </w:num>
  <w:num w:numId="27">
    <w:abstractNumId w:val="10"/>
  </w:num>
  <w:num w:numId="28">
    <w:abstractNumId w:val="8"/>
  </w:num>
  <w:num w:numId="29">
    <w:abstractNumId w:val="25"/>
  </w:num>
  <w:num w:numId="30">
    <w:abstractNumId w:val="0"/>
  </w:num>
  <w:num w:numId="31">
    <w:abstractNumId w:val="19"/>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C3"/>
    <w:rsid w:val="00007BD0"/>
    <w:rsid w:val="00011C3B"/>
    <w:rsid w:val="000276C5"/>
    <w:rsid w:val="00033E92"/>
    <w:rsid w:val="0004364C"/>
    <w:rsid w:val="0004456C"/>
    <w:rsid w:val="00045CC5"/>
    <w:rsid w:val="0005259B"/>
    <w:rsid w:val="00053FEE"/>
    <w:rsid w:val="00060AE4"/>
    <w:rsid w:val="000746A7"/>
    <w:rsid w:val="00075765"/>
    <w:rsid w:val="00081DF9"/>
    <w:rsid w:val="000910BB"/>
    <w:rsid w:val="000926AF"/>
    <w:rsid w:val="000A3ED2"/>
    <w:rsid w:val="000C00FA"/>
    <w:rsid w:val="000C51AA"/>
    <w:rsid w:val="000D17BC"/>
    <w:rsid w:val="000D2186"/>
    <w:rsid w:val="000E3DC1"/>
    <w:rsid w:val="000E4F35"/>
    <w:rsid w:val="000F6C1C"/>
    <w:rsid w:val="001134D2"/>
    <w:rsid w:val="00116F4B"/>
    <w:rsid w:val="001229F4"/>
    <w:rsid w:val="00137471"/>
    <w:rsid w:val="00141EAB"/>
    <w:rsid w:val="00150FD3"/>
    <w:rsid w:val="00154823"/>
    <w:rsid w:val="0016734A"/>
    <w:rsid w:val="00184428"/>
    <w:rsid w:val="00195D89"/>
    <w:rsid w:val="001A248F"/>
    <w:rsid w:val="001A3B5F"/>
    <w:rsid w:val="001A3DC6"/>
    <w:rsid w:val="001A659D"/>
    <w:rsid w:val="001B51AB"/>
    <w:rsid w:val="001B5CA8"/>
    <w:rsid w:val="001B6751"/>
    <w:rsid w:val="001B7ECF"/>
    <w:rsid w:val="001C4490"/>
    <w:rsid w:val="001D2C1A"/>
    <w:rsid w:val="001D3BA2"/>
    <w:rsid w:val="001D44B7"/>
    <w:rsid w:val="001E0075"/>
    <w:rsid w:val="001F1B1F"/>
    <w:rsid w:val="001F2A20"/>
    <w:rsid w:val="001F486F"/>
    <w:rsid w:val="00207DC4"/>
    <w:rsid w:val="00223568"/>
    <w:rsid w:val="0022485E"/>
    <w:rsid w:val="00234848"/>
    <w:rsid w:val="00243A99"/>
    <w:rsid w:val="00251472"/>
    <w:rsid w:val="0026777E"/>
    <w:rsid w:val="0029567C"/>
    <w:rsid w:val="002C0B82"/>
    <w:rsid w:val="00301985"/>
    <w:rsid w:val="00301B7A"/>
    <w:rsid w:val="0030218B"/>
    <w:rsid w:val="00306D59"/>
    <w:rsid w:val="00312C17"/>
    <w:rsid w:val="0032503A"/>
    <w:rsid w:val="00325EE1"/>
    <w:rsid w:val="003357C0"/>
    <w:rsid w:val="00342635"/>
    <w:rsid w:val="00344D60"/>
    <w:rsid w:val="00346477"/>
    <w:rsid w:val="00347CB0"/>
    <w:rsid w:val="0036248C"/>
    <w:rsid w:val="003666A8"/>
    <w:rsid w:val="00367401"/>
    <w:rsid w:val="00375678"/>
    <w:rsid w:val="00386EB6"/>
    <w:rsid w:val="0039390A"/>
    <w:rsid w:val="00394AB0"/>
    <w:rsid w:val="00396252"/>
    <w:rsid w:val="003A4B47"/>
    <w:rsid w:val="003A7EAD"/>
    <w:rsid w:val="003B24AF"/>
    <w:rsid w:val="003B7182"/>
    <w:rsid w:val="003D5036"/>
    <w:rsid w:val="003D764D"/>
    <w:rsid w:val="003E2145"/>
    <w:rsid w:val="003E3A1A"/>
    <w:rsid w:val="003F1B9F"/>
    <w:rsid w:val="0040091C"/>
    <w:rsid w:val="00406D7A"/>
    <w:rsid w:val="004230CA"/>
    <w:rsid w:val="004258BA"/>
    <w:rsid w:val="00434E1E"/>
    <w:rsid w:val="00441049"/>
    <w:rsid w:val="004531C9"/>
    <w:rsid w:val="0045362F"/>
    <w:rsid w:val="00457D91"/>
    <w:rsid w:val="00460C31"/>
    <w:rsid w:val="00464E5B"/>
    <w:rsid w:val="0047055A"/>
    <w:rsid w:val="00474450"/>
    <w:rsid w:val="004873E6"/>
    <w:rsid w:val="00487ADD"/>
    <w:rsid w:val="004B15B8"/>
    <w:rsid w:val="004B566C"/>
    <w:rsid w:val="004B576B"/>
    <w:rsid w:val="004B7181"/>
    <w:rsid w:val="004B7B48"/>
    <w:rsid w:val="004C45AE"/>
    <w:rsid w:val="004C6C77"/>
    <w:rsid w:val="004D4AB1"/>
    <w:rsid w:val="004F218A"/>
    <w:rsid w:val="004F2BFB"/>
    <w:rsid w:val="0050334E"/>
    <w:rsid w:val="00505387"/>
    <w:rsid w:val="00512DF7"/>
    <w:rsid w:val="005141E7"/>
    <w:rsid w:val="0051757E"/>
    <w:rsid w:val="00517E63"/>
    <w:rsid w:val="00526B0D"/>
    <w:rsid w:val="00531A89"/>
    <w:rsid w:val="00553159"/>
    <w:rsid w:val="0055346F"/>
    <w:rsid w:val="005579FF"/>
    <w:rsid w:val="005708BA"/>
    <w:rsid w:val="005776DD"/>
    <w:rsid w:val="00582117"/>
    <w:rsid w:val="00584168"/>
    <w:rsid w:val="0058478F"/>
    <w:rsid w:val="00593315"/>
    <w:rsid w:val="005A170D"/>
    <w:rsid w:val="005A25F7"/>
    <w:rsid w:val="005A6C96"/>
    <w:rsid w:val="005D0418"/>
    <w:rsid w:val="005E1D58"/>
    <w:rsid w:val="00610E37"/>
    <w:rsid w:val="006207ED"/>
    <w:rsid w:val="00626BC9"/>
    <w:rsid w:val="006458DF"/>
    <w:rsid w:val="006503EF"/>
    <w:rsid w:val="00650D52"/>
    <w:rsid w:val="006615B2"/>
    <w:rsid w:val="00662313"/>
    <w:rsid w:val="00673911"/>
    <w:rsid w:val="006870C9"/>
    <w:rsid w:val="006A3ADF"/>
    <w:rsid w:val="006A7BCB"/>
    <w:rsid w:val="006B32E2"/>
    <w:rsid w:val="006B4C1E"/>
    <w:rsid w:val="006C090F"/>
    <w:rsid w:val="006C4E32"/>
    <w:rsid w:val="006C56D8"/>
    <w:rsid w:val="006D07AE"/>
    <w:rsid w:val="006D1C93"/>
    <w:rsid w:val="006E3F11"/>
    <w:rsid w:val="00701410"/>
    <w:rsid w:val="007113A1"/>
    <w:rsid w:val="00714F7E"/>
    <w:rsid w:val="00721CF6"/>
    <w:rsid w:val="00723E46"/>
    <w:rsid w:val="00733826"/>
    <w:rsid w:val="007560A1"/>
    <w:rsid w:val="00766CFB"/>
    <w:rsid w:val="007816FF"/>
    <w:rsid w:val="00783B44"/>
    <w:rsid w:val="00785028"/>
    <w:rsid w:val="007A3A5A"/>
    <w:rsid w:val="007A4370"/>
    <w:rsid w:val="007B1305"/>
    <w:rsid w:val="007B4AB5"/>
    <w:rsid w:val="007C1420"/>
    <w:rsid w:val="007E1D15"/>
    <w:rsid w:val="007E1DEA"/>
    <w:rsid w:val="007E2202"/>
    <w:rsid w:val="007E554F"/>
    <w:rsid w:val="008145EA"/>
    <w:rsid w:val="00815869"/>
    <w:rsid w:val="00816B81"/>
    <w:rsid w:val="00821651"/>
    <w:rsid w:val="00823B90"/>
    <w:rsid w:val="0083266E"/>
    <w:rsid w:val="008449BC"/>
    <w:rsid w:val="00844DF2"/>
    <w:rsid w:val="008546E5"/>
    <w:rsid w:val="00865EA8"/>
    <w:rsid w:val="00870D7A"/>
    <w:rsid w:val="00871653"/>
    <w:rsid w:val="00880684"/>
    <w:rsid w:val="00881D74"/>
    <w:rsid w:val="00881E7B"/>
    <w:rsid w:val="008836AC"/>
    <w:rsid w:val="00883D18"/>
    <w:rsid w:val="00887422"/>
    <w:rsid w:val="0089166C"/>
    <w:rsid w:val="00893204"/>
    <w:rsid w:val="008960DE"/>
    <w:rsid w:val="008A1AF7"/>
    <w:rsid w:val="008A36DF"/>
    <w:rsid w:val="008C1511"/>
    <w:rsid w:val="008C1698"/>
    <w:rsid w:val="008C1A3D"/>
    <w:rsid w:val="008D01C3"/>
    <w:rsid w:val="008D1E13"/>
    <w:rsid w:val="008D6549"/>
    <w:rsid w:val="008D70D2"/>
    <w:rsid w:val="00900AE8"/>
    <w:rsid w:val="00900DAD"/>
    <w:rsid w:val="0091408E"/>
    <w:rsid w:val="009378CA"/>
    <w:rsid w:val="00944BC9"/>
    <w:rsid w:val="0095025E"/>
    <w:rsid w:val="00955C4C"/>
    <w:rsid w:val="009563BA"/>
    <w:rsid w:val="00966371"/>
    <w:rsid w:val="00995338"/>
    <w:rsid w:val="00996777"/>
    <w:rsid w:val="009C0BC7"/>
    <w:rsid w:val="009C6592"/>
    <w:rsid w:val="009E209B"/>
    <w:rsid w:val="009E28A5"/>
    <w:rsid w:val="009F0747"/>
    <w:rsid w:val="00A03514"/>
    <w:rsid w:val="00A12184"/>
    <w:rsid w:val="00A17079"/>
    <w:rsid w:val="00A448C3"/>
    <w:rsid w:val="00A458D4"/>
    <w:rsid w:val="00A45B59"/>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1415B"/>
    <w:rsid w:val="00B208FA"/>
    <w:rsid w:val="00B25C12"/>
    <w:rsid w:val="00B2766F"/>
    <w:rsid w:val="00B31ABC"/>
    <w:rsid w:val="00B445ED"/>
    <w:rsid w:val="00B6300F"/>
    <w:rsid w:val="00B70389"/>
    <w:rsid w:val="00B84623"/>
    <w:rsid w:val="00BA51EF"/>
    <w:rsid w:val="00BB66D5"/>
    <w:rsid w:val="00BC7E6E"/>
    <w:rsid w:val="00BE1D1F"/>
    <w:rsid w:val="00BE5E66"/>
    <w:rsid w:val="00BE6BBA"/>
    <w:rsid w:val="00BF110C"/>
    <w:rsid w:val="00C00281"/>
    <w:rsid w:val="00C03785"/>
    <w:rsid w:val="00C05625"/>
    <w:rsid w:val="00C1751E"/>
    <w:rsid w:val="00C17C6C"/>
    <w:rsid w:val="00C21339"/>
    <w:rsid w:val="00C266F9"/>
    <w:rsid w:val="00C27791"/>
    <w:rsid w:val="00C36FA2"/>
    <w:rsid w:val="00C371EA"/>
    <w:rsid w:val="00C445AD"/>
    <w:rsid w:val="00C44CBA"/>
    <w:rsid w:val="00C458F0"/>
    <w:rsid w:val="00C4666A"/>
    <w:rsid w:val="00C479A3"/>
    <w:rsid w:val="00C50477"/>
    <w:rsid w:val="00C74DAF"/>
    <w:rsid w:val="00C80116"/>
    <w:rsid w:val="00C87BFC"/>
    <w:rsid w:val="00CD1E68"/>
    <w:rsid w:val="00CF5E71"/>
    <w:rsid w:val="00CF7FAC"/>
    <w:rsid w:val="00D160C1"/>
    <w:rsid w:val="00D17794"/>
    <w:rsid w:val="00D22398"/>
    <w:rsid w:val="00D31015"/>
    <w:rsid w:val="00D3161E"/>
    <w:rsid w:val="00D35E6C"/>
    <w:rsid w:val="00D42619"/>
    <w:rsid w:val="00D436CF"/>
    <w:rsid w:val="00D45B2F"/>
    <w:rsid w:val="00D46E88"/>
    <w:rsid w:val="00D60BD6"/>
    <w:rsid w:val="00D613A9"/>
    <w:rsid w:val="00D70D86"/>
    <w:rsid w:val="00D76BA4"/>
    <w:rsid w:val="00D8021D"/>
    <w:rsid w:val="00D8040A"/>
    <w:rsid w:val="00D82D10"/>
    <w:rsid w:val="00D86784"/>
    <w:rsid w:val="00D920E6"/>
    <w:rsid w:val="00DA004C"/>
    <w:rsid w:val="00DB38D5"/>
    <w:rsid w:val="00DE1761"/>
    <w:rsid w:val="00DE2A08"/>
    <w:rsid w:val="00DE2B4D"/>
    <w:rsid w:val="00E00E44"/>
    <w:rsid w:val="00E049A8"/>
    <w:rsid w:val="00E12ECB"/>
    <w:rsid w:val="00E1451F"/>
    <w:rsid w:val="00E15A72"/>
    <w:rsid w:val="00E15E28"/>
    <w:rsid w:val="00E16577"/>
    <w:rsid w:val="00E36051"/>
    <w:rsid w:val="00E428A0"/>
    <w:rsid w:val="00E4564A"/>
    <w:rsid w:val="00E45843"/>
    <w:rsid w:val="00E47093"/>
    <w:rsid w:val="00E544FA"/>
    <w:rsid w:val="00E55E83"/>
    <w:rsid w:val="00E5792E"/>
    <w:rsid w:val="00E6077C"/>
    <w:rsid w:val="00E646C8"/>
    <w:rsid w:val="00E6618E"/>
    <w:rsid w:val="00E77436"/>
    <w:rsid w:val="00E82C8E"/>
    <w:rsid w:val="00E87CFA"/>
    <w:rsid w:val="00E93D77"/>
    <w:rsid w:val="00E95264"/>
    <w:rsid w:val="00EA2172"/>
    <w:rsid w:val="00EA2DC1"/>
    <w:rsid w:val="00EB6AE5"/>
    <w:rsid w:val="00EC5571"/>
    <w:rsid w:val="00ED0604"/>
    <w:rsid w:val="00ED0E8F"/>
    <w:rsid w:val="00EE1504"/>
    <w:rsid w:val="00EE3B5B"/>
    <w:rsid w:val="00EE4CC9"/>
    <w:rsid w:val="00EF4800"/>
    <w:rsid w:val="00EF674A"/>
    <w:rsid w:val="00F00A3D"/>
    <w:rsid w:val="00F1056A"/>
    <w:rsid w:val="00F17CA4"/>
    <w:rsid w:val="00F24DDD"/>
    <w:rsid w:val="00F2770B"/>
    <w:rsid w:val="00F549A3"/>
    <w:rsid w:val="00F55CBF"/>
    <w:rsid w:val="00F6024F"/>
    <w:rsid w:val="00F72B10"/>
    <w:rsid w:val="00F77359"/>
    <w:rsid w:val="00F80EAC"/>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0471.zip" TargetMode="External"/><Relationship Id="rId13" Type="http://schemas.openxmlformats.org/officeDocument/2006/relationships/hyperlink" Target="file:///D:\D\D\RAN3%23111-e\Inbox\Drafts\Chairmans_Notes\Docs\R3-21003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D\D\RAN3%23111-e\Inbox\Drafts\Chairmans_Notes\Docs\R3-21072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D\RAN3%23111-e\Inbox\Drafts\Chairmans_Notes\Docs\R3-210729.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D\D\RAN3%23111-e\Inbox\Drafts\Chairmans_Notes\Docs\R3-210729.zip" TargetMode="External"/><Relationship Id="rId4" Type="http://schemas.openxmlformats.org/officeDocument/2006/relationships/settings" Target="settings.xml"/><Relationship Id="rId9" Type="http://schemas.openxmlformats.org/officeDocument/2006/relationships/hyperlink" Target="https://www.3gpp.org/ftp/TSG_RAN/WG2_RL2/TSGR2_113-e/Docs/R2-2100472.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FD40-33A5-47B3-AC33-7B308CB8F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5</Pages>
  <Words>1952</Words>
  <Characters>11131</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11</cp:revision>
  <dcterms:created xsi:type="dcterms:W3CDTF">2020-12-21T08:20:00Z</dcterms:created>
  <dcterms:modified xsi:type="dcterms:W3CDTF">2021-03-15T10:04:00Z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